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0DF9" w14:textId="7164A4FE" w:rsidR="00267107" w:rsidRPr="00FA7B14" w:rsidRDefault="00267107" w:rsidP="00267107">
      <w:pPr>
        <w:jc w:val="center"/>
        <w:rPr>
          <w:b/>
          <w:bCs/>
        </w:rPr>
      </w:pPr>
      <w:r w:rsidRPr="00FA7B14">
        <w:rPr>
          <w:b/>
          <w:bCs/>
        </w:rPr>
        <w:t>APPENDIX 1</w:t>
      </w:r>
    </w:p>
    <w:p w14:paraId="3EF452CC" w14:textId="04E3F482" w:rsidR="00267107" w:rsidRPr="00FA7B14" w:rsidRDefault="00267107" w:rsidP="00267107">
      <w:pPr>
        <w:jc w:val="center"/>
        <w:rPr>
          <w:b/>
          <w:bCs/>
        </w:rPr>
      </w:pPr>
      <w:r w:rsidRPr="00FA7B14">
        <w:rPr>
          <w:b/>
          <w:bCs/>
        </w:rPr>
        <w:t xml:space="preserve">Sources for design of </w:t>
      </w:r>
      <w:r w:rsidR="00640870" w:rsidRPr="00FA7B14">
        <w:rPr>
          <w:b/>
          <w:bCs/>
        </w:rPr>
        <w:t>survey</w:t>
      </w:r>
    </w:p>
    <w:p w14:paraId="12BF2F25" w14:textId="77777777" w:rsidR="00267107" w:rsidRPr="00FA7B14" w:rsidRDefault="00267107" w:rsidP="00267107">
      <w:pPr>
        <w:rPr>
          <w:b/>
          <w:bCs/>
        </w:rPr>
      </w:pPr>
    </w:p>
    <w:p w14:paraId="186E3809" w14:textId="77777777" w:rsidR="00267107" w:rsidRDefault="00267107" w:rsidP="00267107"/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80"/>
        <w:gridCol w:w="4266"/>
        <w:gridCol w:w="3006"/>
      </w:tblGrid>
      <w:tr w:rsidR="00267107" w14:paraId="7A64026C" w14:textId="77777777" w:rsidTr="00BC6CCB">
        <w:tc>
          <w:tcPr>
            <w:tcW w:w="1980" w:type="dxa"/>
          </w:tcPr>
          <w:p w14:paraId="3842DFB3" w14:textId="77777777" w:rsidR="00267107" w:rsidRPr="00267107" w:rsidRDefault="00267107" w:rsidP="00BC6CCB">
            <w:pPr>
              <w:rPr>
                <w:b/>
                <w:bCs/>
                <w:sz w:val="20"/>
                <w:szCs w:val="20"/>
              </w:rPr>
            </w:pPr>
            <w:r w:rsidRPr="00267107">
              <w:rPr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4266" w:type="dxa"/>
          </w:tcPr>
          <w:p w14:paraId="788CB27C" w14:textId="77777777" w:rsidR="00267107" w:rsidRPr="00267107" w:rsidRDefault="00267107" w:rsidP="00BC6CCB">
            <w:pPr>
              <w:rPr>
                <w:b/>
                <w:bCs/>
                <w:sz w:val="20"/>
                <w:szCs w:val="20"/>
              </w:rPr>
            </w:pPr>
            <w:r w:rsidRPr="00267107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3006" w:type="dxa"/>
          </w:tcPr>
          <w:p w14:paraId="48A844CB" w14:textId="77777777" w:rsidR="00267107" w:rsidRPr="00267107" w:rsidRDefault="00267107" w:rsidP="00BC6CCB">
            <w:pPr>
              <w:rPr>
                <w:b/>
                <w:bCs/>
                <w:sz w:val="20"/>
                <w:szCs w:val="20"/>
              </w:rPr>
            </w:pPr>
            <w:r w:rsidRPr="00267107">
              <w:rPr>
                <w:b/>
                <w:bCs/>
                <w:sz w:val="20"/>
                <w:szCs w:val="20"/>
              </w:rPr>
              <w:t>Literature Source</w:t>
            </w:r>
          </w:p>
        </w:tc>
      </w:tr>
      <w:tr w:rsidR="00267107" w14:paraId="48DEDA1F" w14:textId="77777777" w:rsidTr="00BC6CCB">
        <w:tc>
          <w:tcPr>
            <w:tcW w:w="1980" w:type="dxa"/>
          </w:tcPr>
          <w:p w14:paraId="69BDF1E7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Education: Level</w:t>
            </w:r>
          </w:p>
        </w:tc>
        <w:tc>
          <w:tcPr>
            <w:tcW w:w="4266" w:type="dxa"/>
          </w:tcPr>
          <w:p w14:paraId="36F610BF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How many full-time (or equivalent part-time) years at university have you completed? Less than 1/ 1 / 2 / 3 / 4 or more</w:t>
            </w:r>
          </w:p>
          <w:p w14:paraId="18ED4375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6141B1B3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[Filter question: minimum 1 year of study]</w:t>
            </w:r>
          </w:p>
        </w:tc>
        <w:tc>
          <w:tcPr>
            <w:tcW w:w="3006" w:type="dxa"/>
          </w:tcPr>
          <w:p w14:paraId="304B03D5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Based on (Junco, 2012a) (</w:t>
            </w:r>
            <w:proofErr w:type="spellStart"/>
            <w:r w:rsidRPr="00267107">
              <w:rPr>
                <w:sz w:val="20"/>
                <w:szCs w:val="20"/>
              </w:rPr>
              <w:t>Pitafi</w:t>
            </w:r>
            <w:proofErr w:type="spellEnd"/>
            <w:r w:rsidRPr="00267107">
              <w:rPr>
                <w:sz w:val="20"/>
                <w:szCs w:val="20"/>
              </w:rPr>
              <w:t>, 2021)</w:t>
            </w:r>
          </w:p>
        </w:tc>
      </w:tr>
      <w:tr w:rsidR="00267107" w14:paraId="2726B723" w14:textId="77777777" w:rsidTr="00BC6CCB">
        <w:tc>
          <w:tcPr>
            <w:tcW w:w="1980" w:type="dxa"/>
          </w:tcPr>
          <w:p w14:paraId="2862A5A3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Usage: Platform General</w:t>
            </w:r>
          </w:p>
        </w:tc>
        <w:tc>
          <w:tcPr>
            <w:tcW w:w="4266" w:type="dxa"/>
          </w:tcPr>
          <w:p w14:paraId="6B7937E7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Which text chat/direct message platforms do you currently use for any purpose? </w:t>
            </w:r>
          </w:p>
          <w:p w14:paraId="24628305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Blackberry Messenger (BBM)</w:t>
            </w:r>
          </w:p>
          <w:p w14:paraId="72491215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FaceBook</w:t>
            </w:r>
            <w:proofErr w:type="spellEnd"/>
            <w:r w:rsidRPr="00267107">
              <w:rPr>
                <w:sz w:val="20"/>
                <w:szCs w:val="20"/>
              </w:rPr>
              <w:t xml:space="preserve"> Messenger</w:t>
            </w:r>
          </w:p>
          <w:p w14:paraId="7847A377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Flock</w:t>
            </w:r>
          </w:p>
          <w:p w14:paraId="6F570589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Instagram Direct</w:t>
            </w:r>
          </w:p>
          <w:p w14:paraId="787C5BF7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Kik</w:t>
            </w:r>
          </w:p>
          <w:p w14:paraId="55E11508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LINE</w:t>
            </w:r>
          </w:p>
          <w:p w14:paraId="36F0A8F3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MSTeams</w:t>
            </w:r>
            <w:proofErr w:type="spellEnd"/>
          </w:p>
          <w:p w14:paraId="498E5256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Signal</w:t>
            </w:r>
          </w:p>
          <w:p w14:paraId="73F981D5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Skype</w:t>
            </w:r>
          </w:p>
          <w:p w14:paraId="45F6CB5B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Slack</w:t>
            </w:r>
          </w:p>
          <w:p w14:paraId="27E42904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Snapchat</w:t>
            </w:r>
          </w:p>
          <w:p w14:paraId="770658D0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Telegram Messenger</w:t>
            </w:r>
          </w:p>
          <w:p w14:paraId="498A2603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TikTok</w:t>
            </w:r>
          </w:p>
          <w:p w14:paraId="53E12412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Twitter Direct Message</w:t>
            </w:r>
          </w:p>
          <w:p w14:paraId="7F319E5A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Viber</w:t>
            </w:r>
          </w:p>
          <w:p w14:paraId="2D94DE67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Wechat</w:t>
            </w:r>
            <w:proofErr w:type="spellEnd"/>
          </w:p>
          <w:p w14:paraId="4324EB10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WhatsApp</w:t>
            </w:r>
          </w:p>
          <w:p w14:paraId="7A5A8FE3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Other (please name it)</w:t>
            </w:r>
          </w:p>
          <w:p w14:paraId="7F4EF7D0" w14:textId="77777777" w:rsidR="00267107" w:rsidRPr="00267107" w:rsidRDefault="00267107" w:rsidP="00BC6CCB">
            <w:pPr>
              <w:rPr>
                <w:color w:val="111111"/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[Filter question: at least 1 selected]</w:t>
            </w:r>
          </w:p>
        </w:tc>
        <w:tc>
          <w:tcPr>
            <w:tcW w:w="3006" w:type="dxa"/>
          </w:tcPr>
          <w:p w14:paraId="1385EC9D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Self-designed </w:t>
            </w:r>
          </w:p>
          <w:p w14:paraId="13D2F4DE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1F08941C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List based on web searches of “n best apps” reviews to adapt the question to the current market. We excluded paid for business apps other than </w:t>
            </w:r>
            <w:proofErr w:type="spellStart"/>
            <w:r w:rsidRPr="00267107">
              <w:rPr>
                <w:sz w:val="20"/>
                <w:szCs w:val="20"/>
              </w:rPr>
              <w:t>MSTeams</w:t>
            </w:r>
            <w:proofErr w:type="spellEnd"/>
            <w:r w:rsidRPr="00267107">
              <w:rPr>
                <w:sz w:val="20"/>
                <w:szCs w:val="20"/>
              </w:rPr>
              <w:t xml:space="preserve"> and those that appeared on only one list or are used exclusively in non-English speaking countries.</w:t>
            </w:r>
          </w:p>
        </w:tc>
      </w:tr>
      <w:tr w:rsidR="00267107" w14:paraId="6287196E" w14:textId="77777777" w:rsidTr="00BC6CCB">
        <w:tc>
          <w:tcPr>
            <w:tcW w:w="1980" w:type="dxa"/>
          </w:tcPr>
          <w:p w14:paraId="134C7FB3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Experience of group work using messaging</w:t>
            </w:r>
          </w:p>
        </w:tc>
        <w:tc>
          <w:tcPr>
            <w:tcW w:w="4266" w:type="dxa"/>
          </w:tcPr>
          <w:p w14:paraId="78CBC287" w14:textId="77777777" w:rsidR="00267107" w:rsidRPr="00267107" w:rsidRDefault="00267107" w:rsidP="00BC6CCB">
            <w:pPr>
              <w:rPr>
                <w:color w:val="111111"/>
                <w:sz w:val="20"/>
                <w:szCs w:val="20"/>
              </w:rPr>
            </w:pPr>
            <w:r w:rsidRPr="00267107">
              <w:rPr>
                <w:color w:val="111111"/>
                <w:sz w:val="20"/>
                <w:szCs w:val="20"/>
              </w:rPr>
              <w:t xml:space="preserve">Have you ever used a text chat / direct messaging app to collaborate with students at university on any task (e.g. assessed groupwork or organizing an event). </w:t>
            </w:r>
          </w:p>
          <w:p w14:paraId="3BF2A057" w14:textId="77777777" w:rsidR="00267107" w:rsidRPr="00267107" w:rsidRDefault="00267107" w:rsidP="00BC6CCB">
            <w:pPr>
              <w:rPr>
                <w:color w:val="111111"/>
                <w:sz w:val="20"/>
                <w:szCs w:val="20"/>
              </w:rPr>
            </w:pPr>
          </w:p>
          <w:p w14:paraId="65FE07A3" w14:textId="77777777" w:rsidR="00267107" w:rsidRPr="00267107" w:rsidRDefault="00267107" w:rsidP="00BC6CCB">
            <w:pPr>
              <w:rPr>
                <w:color w:val="111111"/>
                <w:sz w:val="20"/>
                <w:szCs w:val="20"/>
              </w:rPr>
            </w:pPr>
            <w:r w:rsidRPr="00267107">
              <w:rPr>
                <w:color w:val="111111"/>
                <w:sz w:val="20"/>
                <w:szCs w:val="20"/>
              </w:rPr>
              <w:t xml:space="preserve">Yes / No </w:t>
            </w:r>
          </w:p>
          <w:p w14:paraId="5D77F6D8" w14:textId="77777777" w:rsidR="00267107" w:rsidRPr="00267107" w:rsidRDefault="00267107" w:rsidP="00BC6CCB">
            <w:pPr>
              <w:rPr>
                <w:color w:val="111111"/>
                <w:sz w:val="20"/>
                <w:szCs w:val="20"/>
              </w:rPr>
            </w:pPr>
          </w:p>
          <w:p w14:paraId="5E459542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color w:val="111111"/>
                <w:sz w:val="20"/>
                <w:szCs w:val="20"/>
              </w:rPr>
              <w:t>[Filter out any responding No]</w:t>
            </w:r>
          </w:p>
        </w:tc>
        <w:tc>
          <w:tcPr>
            <w:tcW w:w="3006" w:type="dxa"/>
          </w:tcPr>
          <w:p w14:paraId="2E7BE82F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Self-designed</w:t>
            </w:r>
          </w:p>
        </w:tc>
      </w:tr>
      <w:tr w:rsidR="00267107" w14:paraId="5C4AFB92" w14:textId="77777777" w:rsidTr="00BC6CCB">
        <w:tc>
          <w:tcPr>
            <w:tcW w:w="1980" w:type="dxa"/>
          </w:tcPr>
          <w:p w14:paraId="73E7804D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Education: Subject</w:t>
            </w:r>
          </w:p>
        </w:tc>
        <w:tc>
          <w:tcPr>
            <w:tcW w:w="4266" w:type="dxa"/>
          </w:tcPr>
          <w:p w14:paraId="13320708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Which or the following categories best describes your degree (choose the major subject if you are studying on a joint honours or liberal arts programme)?</w:t>
            </w:r>
          </w:p>
          <w:p w14:paraId="01447788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Medical &amp; Health Sciences</w:t>
            </w:r>
          </w:p>
          <w:p w14:paraId="3AAA43AB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Engineering &amp; Technology</w:t>
            </w:r>
          </w:p>
          <w:p w14:paraId="30F2D7DB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Natural Sciences</w:t>
            </w:r>
          </w:p>
          <w:p w14:paraId="6F4FBE9A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Social Sciences</w:t>
            </w:r>
          </w:p>
          <w:p w14:paraId="6150162D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Business &amp; Law</w:t>
            </w:r>
          </w:p>
          <w:p w14:paraId="586F9C7B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Arts</w:t>
            </w:r>
          </w:p>
          <w:p w14:paraId="4CD2F63F" w14:textId="77777777" w:rsidR="00267107" w:rsidRPr="00267107" w:rsidRDefault="00267107" w:rsidP="00BC6CC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Humanities</w:t>
            </w:r>
          </w:p>
        </w:tc>
        <w:tc>
          <w:tcPr>
            <w:tcW w:w="3006" w:type="dxa"/>
          </w:tcPr>
          <w:p w14:paraId="543DA760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Self-designed. Options based on (Dept. for Education, 2017)</w:t>
            </w:r>
          </w:p>
        </w:tc>
      </w:tr>
      <w:tr w:rsidR="00267107" w14:paraId="381C1FA1" w14:textId="77777777" w:rsidTr="00BC6CCB">
        <w:tc>
          <w:tcPr>
            <w:tcW w:w="1980" w:type="dxa"/>
          </w:tcPr>
          <w:p w14:paraId="43A1E6E2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Demographics</w:t>
            </w:r>
          </w:p>
        </w:tc>
        <w:tc>
          <w:tcPr>
            <w:tcW w:w="4266" w:type="dxa"/>
          </w:tcPr>
          <w:p w14:paraId="35233396" w14:textId="77777777" w:rsidR="00267107" w:rsidRPr="00267107" w:rsidRDefault="00267107" w:rsidP="00BC6CCB">
            <w:pPr>
              <w:pStyle w:val="NormalWeb"/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Gender: What is your gender identity? (Please enter “Prefer not to say” if you do not wish to answer this question)</w:t>
            </w:r>
          </w:p>
          <w:p w14:paraId="227EBFE9" w14:textId="77777777" w:rsidR="00267107" w:rsidRPr="00267107" w:rsidRDefault="00267107" w:rsidP="00BC6CCB">
            <w:pPr>
              <w:pStyle w:val="NormalWeb"/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Free text</w:t>
            </w:r>
          </w:p>
        </w:tc>
        <w:tc>
          <w:tcPr>
            <w:tcW w:w="3006" w:type="dxa"/>
          </w:tcPr>
          <w:p w14:paraId="73950CE2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(Slade et al., 2021)</w:t>
            </w:r>
          </w:p>
        </w:tc>
      </w:tr>
      <w:tr w:rsidR="00267107" w14:paraId="2B13A951" w14:textId="77777777" w:rsidTr="00BC6CCB">
        <w:tc>
          <w:tcPr>
            <w:tcW w:w="1980" w:type="dxa"/>
          </w:tcPr>
          <w:p w14:paraId="29F64220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lastRenderedPageBreak/>
              <w:t>Demographics: Age</w:t>
            </w:r>
          </w:p>
        </w:tc>
        <w:tc>
          <w:tcPr>
            <w:tcW w:w="4266" w:type="dxa"/>
          </w:tcPr>
          <w:p w14:paraId="675388E9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What is your age?</w:t>
            </w:r>
          </w:p>
          <w:p w14:paraId="0AB830D5" w14:textId="77777777" w:rsidR="00267107" w:rsidRPr="00267107" w:rsidRDefault="00267107" w:rsidP="00BC6C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18 to 20, </w:t>
            </w:r>
          </w:p>
          <w:p w14:paraId="57361B37" w14:textId="77777777" w:rsidR="00267107" w:rsidRPr="00267107" w:rsidRDefault="00267107" w:rsidP="00BC6C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21 to 24, </w:t>
            </w:r>
          </w:p>
          <w:p w14:paraId="51BF03E4" w14:textId="77777777" w:rsidR="00267107" w:rsidRPr="00267107" w:rsidRDefault="00267107" w:rsidP="00BC6C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25+</w:t>
            </w:r>
          </w:p>
          <w:p w14:paraId="280525C9" w14:textId="77777777" w:rsidR="00267107" w:rsidRPr="00267107" w:rsidRDefault="00267107" w:rsidP="00BC6C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Prefer not to say</w:t>
            </w:r>
          </w:p>
          <w:p w14:paraId="68874F55" w14:textId="77777777" w:rsidR="00267107" w:rsidRPr="00267107" w:rsidRDefault="00267107" w:rsidP="00BC6CC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29FB5C60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(Vaez &amp; Laflamme, 2002)</w:t>
            </w:r>
          </w:p>
        </w:tc>
      </w:tr>
      <w:tr w:rsidR="00267107" w14:paraId="681EDAD0" w14:textId="77777777" w:rsidTr="00BC6CCB">
        <w:tc>
          <w:tcPr>
            <w:tcW w:w="1980" w:type="dxa"/>
          </w:tcPr>
          <w:p w14:paraId="2C53451F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Usage: frequency</w:t>
            </w:r>
          </w:p>
        </w:tc>
        <w:tc>
          <w:tcPr>
            <w:tcW w:w="4266" w:type="dxa"/>
          </w:tcPr>
          <w:p w14:paraId="118F6EB0" w14:textId="77777777" w:rsidR="00267107" w:rsidRPr="00267107" w:rsidRDefault="00267107" w:rsidP="00BC6CCB">
            <w:pPr>
              <w:pStyle w:val="NormalWeb"/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When at university, on average, how many times per day do you check text chat/direct messaging apps?</w:t>
            </w:r>
          </w:p>
          <w:p w14:paraId="469600CC" w14:textId="77777777" w:rsidR="00267107" w:rsidRPr="00267107" w:rsidRDefault="00267107" w:rsidP="00BC6CCB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less than once per day</w:t>
            </w:r>
          </w:p>
          <w:p w14:paraId="03A9680E" w14:textId="77777777" w:rsidR="00267107" w:rsidRPr="00267107" w:rsidRDefault="00267107" w:rsidP="00BC6CCB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between 1 and 3 times per day </w:t>
            </w:r>
          </w:p>
          <w:p w14:paraId="1509A1AD" w14:textId="77777777" w:rsidR="00267107" w:rsidRPr="00267107" w:rsidRDefault="00267107" w:rsidP="00BC6CCB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between 3 and 6 times per day </w:t>
            </w:r>
          </w:p>
          <w:p w14:paraId="2D8C335B" w14:textId="77777777" w:rsidR="00267107" w:rsidRPr="00267107" w:rsidRDefault="00267107" w:rsidP="00BC6CCB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between 6 and 9 times per day </w:t>
            </w:r>
          </w:p>
          <w:p w14:paraId="769AE4CD" w14:textId="77777777" w:rsidR="00267107" w:rsidRPr="00267107" w:rsidRDefault="00267107" w:rsidP="00BC6CCB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more than 9 times per day</w:t>
            </w:r>
          </w:p>
        </w:tc>
        <w:tc>
          <w:tcPr>
            <w:tcW w:w="3006" w:type="dxa"/>
          </w:tcPr>
          <w:p w14:paraId="2F4875E6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Based on (</w:t>
            </w:r>
            <w:proofErr w:type="spellStart"/>
            <w:r w:rsidRPr="00267107">
              <w:rPr>
                <w:sz w:val="20"/>
                <w:szCs w:val="20"/>
              </w:rPr>
              <w:t>Figueras-Maz</w:t>
            </w:r>
            <w:proofErr w:type="spellEnd"/>
            <w:r w:rsidRPr="00267107">
              <w:rPr>
                <w:sz w:val="20"/>
                <w:szCs w:val="20"/>
              </w:rPr>
              <w:t>, 2021) (Junco, 2012b) (Ellison et al. 2007)</w:t>
            </w:r>
          </w:p>
          <w:p w14:paraId="09DFC1EA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</w:tc>
      </w:tr>
      <w:tr w:rsidR="00267107" w14:paraId="52E13ED9" w14:textId="77777777" w:rsidTr="00BC6CCB">
        <w:tc>
          <w:tcPr>
            <w:tcW w:w="1980" w:type="dxa"/>
          </w:tcPr>
          <w:p w14:paraId="02BD4F3C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Usage: time</w:t>
            </w:r>
          </w:p>
        </w:tc>
        <w:tc>
          <w:tcPr>
            <w:tcW w:w="4266" w:type="dxa"/>
          </w:tcPr>
          <w:p w14:paraId="339552F7" w14:textId="77777777" w:rsidR="00267107" w:rsidRPr="00267107" w:rsidRDefault="00267107" w:rsidP="00BC6CCB">
            <w:pPr>
              <w:pStyle w:val="NormalWeb"/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When at university, on average, how long per day do you spend on text chat/direct messaging apps?</w:t>
            </w:r>
          </w:p>
          <w:p w14:paraId="029CA0FB" w14:textId="77777777" w:rsidR="00267107" w:rsidRPr="00267107" w:rsidRDefault="00267107" w:rsidP="00BC6CCB">
            <w:pPr>
              <w:pStyle w:val="NormalWeb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less than 30 minutes </w:t>
            </w:r>
          </w:p>
          <w:p w14:paraId="4DD88018" w14:textId="77777777" w:rsidR="00267107" w:rsidRPr="00267107" w:rsidRDefault="00267107" w:rsidP="00BC6CCB">
            <w:pPr>
              <w:pStyle w:val="NormalWeb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30 minutes to 1 hour</w:t>
            </w:r>
          </w:p>
          <w:p w14:paraId="05B6FA6E" w14:textId="77777777" w:rsidR="00267107" w:rsidRPr="00267107" w:rsidRDefault="00267107" w:rsidP="00BC6CCB">
            <w:pPr>
              <w:pStyle w:val="NormalWeb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1 to 2 hours </w:t>
            </w:r>
          </w:p>
          <w:p w14:paraId="57B2130B" w14:textId="77777777" w:rsidR="00267107" w:rsidRPr="00267107" w:rsidRDefault="00267107" w:rsidP="00BC6CCB">
            <w:pPr>
              <w:pStyle w:val="NormalWeb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2 to 3 hours </w:t>
            </w:r>
          </w:p>
          <w:p w14:paraId="659178F7" w14:textId="77777777" w:rsidR="00267107" w:rsidRPr="00267107" w:rsidRDefault="00267107" w:rsidP="00BC6CCB">
            <w:pPr>
              <w:pStyle w:val="NormalWeb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more than 3 hours</w:t>
            </w:r>
          </w:p>
        </w:tc>
        <w:tc>
          <w:tcPr>
            <w:tcW w:w="3006" w:type="dxa"/>
          </w:tcPr>
          <w:p w14:paraId="18DA921F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Based on (</w:t>
            </w:r>
            <w:proofErr w:type="spellStart"/>
            <w:r w:rsidRPr="00267107">
              <w:rPr>
                <w:sz w:val="20"/>
                <w:szCs w:val="20"/>
              </w:rPr>
              <w:t>Figueras-Maz</w:t>
            </w:r>
            <w:proofErr w:type="spellEnd"/>
            <w:r w:rsidRPr="00267107">
              <w:rPr>
                <w:sz w:val="20"/>
                <w:szCs w:val="20"/>
              </w:rPr>
              <w:t>, 2021) (Junco, 2012b) (Ellison et al. 2007)</w:t>
            </w:r>
          </w:p>
          <w:p w14:paraId="14246271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</w:tc>
      </w:tr>
      <w:tr w:rsidR="00267107" w14:paraId="3FB68667" w14:textId="77777777" w:rsidTr="00BC6CCB">
        <w:tc>
          <w:tcPr>
            <w:tcW w:w="1980" w:type="dxa"/>
          </w:tcPr>
          <w:p w14:paraId="2634F4B5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Usage: by activity</w:t>
            </w:r>
          </w:p>
        </w:tc>
        <w:tc>
          <w:tcPr>
            <w:tcW w:w="4266" w:type="dxa"/>
          </w:tcPr>
          <w:p w14:paraId="589C907B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When at university, on average, how often per day do you use text chat / direct messaging apps for the following activities? </w:t>
            </w:r>
          </w:p>
          <w:p w14:paraId="095F9887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336B1E5A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Likert scale: (0 = never / 1 = less than once a day / 2 = once a day / 3 = 2 to 3 times a day / 4 = more than three times a day)</w:t>
            </w:r>
          </w:p>
          <w:p w14:paraId="2F783C16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32A5E638" w14:textId="77777777" w:rsidR="00267107" w:rsidRPr="00267107" w:rsidRDefault="00267107" w:rsidP="00BC6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Socialising with family &amp; friends</w:t>
            </w:r>
          </w:p>
          <w:p w14:paraId="217DBE19" w14:textId="77777777" w:rsidR="00267107" w:rsidRPr="00267107" w:rsidRDefault="00267107" w:rsidP="00BC6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Entertainment</w:t>
            </w:r>
          </w:p>
          <w:p w14:paraId="6FF2910F" w14:textId="77777777" w:rsidR="00267107" w:rsidRPr="00267107" w:rsidRDefault="00267107" w:rsidP="00BC6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Monitoring announcements about your course</w:t>
            </w:r>
          </w:p>
          <w:p w14:paraId="47B3CD55" w14:textId="77777777" w:rsidR="00267107" w:rsidRPr="00267107" w:rsidRDefault="00267107" w:rsidP="00BC6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Sharing information about studies</w:t>
            </w:r>
          </w:p>
          <w:p w14:paraId="57D90A79" w14:textId="77777777" w:rsidR="00267107" w:rsidRPr="00267107" w:rsidRDefault="00267107" w:rsidP="00BC6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Seeking help with studies</w:t>
            </w:r>
          </w:p>
          <w:p w14:paraId="3C73A092" w14:textId="77777777" w:rsidR="00267107" w:rsidRPr="00267107" w:rsidRDefault="00267107" w:rsidP="00BC6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Collaborating on group tasks</w:t>
            </w:r>
          </w:p>
          <w:p w14:paraId="3AE3C7FF" w14:textId="77777777" w:rsidR="00267107" w:rsidRPr="00267107" w:rsidRDefault="00267107" w:rsidP="00BC6CC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14:paraId="4F7C5C00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Self designed</w:t>
            </w:r>
            <w:proofErr w:type="spellEnd"/>
            <w:r w:rsidRPr="00267107">
              <w:rPr>
                <w:sz w:val="20"/>
                <w:szCs w:val="20"/>
              </w:rPr>
              <w:t xml:space="preserve"> with input </w:t>
            </w:r>
            <w:proofErr w:type="gramStart"/>
            <w:r w:rsidRPr="00267107">
              <w:rPr>
                <w:sz w:val="20"/>
                <w:szCs w:val="20"/>
              </w:rPr>
              <w:t>from  (</w:t>
            </w:r>
            <w:proofErr w:type="spellStart"/>
            <w:proofErr w:type="gramEnd"/>
            <w:r w:rsidRPr="00267107">
              <w:rPr>
                <w:sz w:val="20"/>
                <w:szCs w:val="20"/>
              </w:rPr>
              <w:t>Figueras-Maz</w:t>
            </w:r>
            <w:proofErr w:type="spellEnd"/>
            <w:r w:rsidRPr="00267107">
              <w:rPr>
                <w:sz w:val="20"/>
                <w:szCs w:val="20"/>
              </w:rPr>
              <w:t xml:space="preserve">, 2021) </w:t>
            </w:r>
          </w:p>
          <w:p w14:paraId="70E24816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33F456E6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</w:tc>
      </w:tr>
      <w:tr w:rsidR="00267107" w14:paraId="5B8D0C12" w14:textId="77777777" w:rsidTr="00BC6CCB">
        <w:tc>
          <w:tcPr>
            <w:tcW w:w="1980" w:type="dxa"/>
          </w:tcPr>
          <w:p w14:paraId="584EF6E2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Usage: Platform Specific</w:t>
            </w:r>
          </w:p>
        </w:tc>
        <w:tc>
          <w:tcPr>
            <w:tcW w:w="4266" w:type="dxa"/>
          </w:tcPr>
          <w:p w14:paraId="6862114B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Which text chat/direct message platforms have you used for </w:t>
            </w:r>
            <w:r w:rsidRPr="00267107">
              <w:rPr>
                <w:color w:val="111111"/>
                <w:sz w:val="20"/>
                <w:szCs w:val="20"/>
              </w:rPr>
              <w:t>to collaborate with students at university on any task (e.g. assessed groupwork or organizing an event)</w:t>
            </w:r>
            <w:r w:rsidRPr="00267107">
              <w:rPr>
                <w:sz w:val="20"/>
                <w:szCs w:val="20"/>
              </w:rPr>
              <w:t xml:space="preserve">? </w:t>
            </w:r>
          </w:p>
          <w:p w14:paraId="153E583E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13CC0EE1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Likert scale: 0 = never / 1 = for 1 task / 2 = for 2-3 tasks / 3 = for more than 3 tasks</w:t>
            </w:r>
          </w:p>
          <w:p w14:paraId="166384BD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Blackberry Messenger (BBM)</w:t>
            </w:r>
          </w:p>
          <w:p w14:paraId="02E80694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FaceBook</w:t>
            </w:r>
            <w:proofErr w:type="spellEnd"/>
            <w:r w:rsidRPr="00267107">
              <w:rPr>
                <w:sz w:val="20"/>
                <w:szCs w:val="20"/>
              </w:rPr>
              <w:t xml:space="preserve"> Messenger</w:t>
            </w:r>
          </w:p>
          <w:p w14:paraId="1A510CEC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Flock</w:t>
            </w:r>
          </w:p>
          <w:p w14:paraId="32697335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Instagram Direct</w:t>
            </w:r>
          </w:p>
          <w:p w14:paraId="12758EF3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Kik</w:t>
            </w:r>
          </w:p>
          <w:p w14:paraId="42F9B9D3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LINE</w:t>
            </w:r>
          </w:p>
          <w:p w14:paraId="015A9A50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MSTeams</w:t>
            </w:r>
            <w:proofErr w:type="spellEnd"/>
          </w:p>
          <w:p w14:paraId="0BDEAD8E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Signal</w:t>
            </w:r>
          </w:p>
          <w:p w14:paraId="78B4E6CB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lastRenderedPageBreak/>
              <w:t>Skype</w:t>
            </w:r>
          </w:p>
          <w:p w14:paraId="4F06E6A7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Slack</w:t>
            </w:r>
          </w:p>
          <w:p w14:paraId="56CB8249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Snapchat</w:t>
            </w:r>
          </w:p>
          <w:p w14:paraId="585220C1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Telegram Messenger</w:t>
            </w:r>
          </w:p>
          <w:p w14:paraId="61BF7E14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TikTok</w:t>
            </w:r>
          </w:p>
          <w:p w14:paraId="0A54A9AC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Twitter Direct Message</w:t>
            </w:r>
          </w:p>
          <w:p w14:paraId="6CFDEE3E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Viber</w:t>
            </w:r>
          </w:p>
          <w:p w14:paraId="64A9BAA8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t>Wechat</w:t>
            </w:r>
            <w:proofErr w:type="spellEnd"/>
          </w:p>
          <w:p w14:paraId="5E6A9BDE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WhatsApp</w:t>
            </w:r>
          </w:p>
          <w:p w14:paraId="3AEA6F83" w14:textId="77777777" w:rsidR="00267107" w:rsidRPr="00267107" w:rsidRDefault="00267107" w:rsidP="00BC6CCB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Other (please name it)</w:t>
            </w:r>
          </w:p>
          <w:p w14:paraId="4EC4C297" w14:textId="77777777" w:rsidR="00267107" w:rsidRPr="00267107" w:rsidRDefault="00267107" w:rsidP="00BC6CCB">
            <w:pPr>
              <w:pStyle w:val="NormalWeb"/>
              <w:rPr>
                <w:color w:val="111111"/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>[Filter question: at least 1 selected]</w:t>
            </w:r>
          </w:p>
        </w:tc>
        <w:tc>
          <w:tcPr>
            <w:tcW w:w="3006" w:type="dxa"/>
          </w:tcPr>
          <w:p w14:paraId="6D69F810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proofErr w:type="spellStart"/>
            <w:r w:rsidRPr="00267107">
              <w:rPr>
                <w:sz w:val="20"/>
                <w:szCs w:val="20"/>
              </w:rPr>
              <w:lastRenderedPageBreak/>
              <w:t>Self designed</w:t>
            </w:r>
            <w:proofErr w:type="spellEnd"/>
            <w:r w:rsidRPr="00267107">
              <w:rPr>
                <w:sz w:val="20"/>
                <w:szCs w:val="20"/>
              </w:rPr>
              <w:t xml:space="preserve"> </w:t>
            </w:r>
          </w:p>
          <w:p w14:paraId="155E7C85" w14:textId="77777777" w:rsidR="00267107" w:rsidRPr="00267107" w:rsidRDefault="00267107" w:rsidP="00BC6CCB">
            <w:pPr>
              <w:rPr>
                <w:sz w:val="20"/>
                <w:szCs w:val="20"/>
              </w:rPr>
            </w:pPr>
          </w:p>
          <w:p w14:paraId="64DBB3C9" w14:textId="77777777" w:rsidR="00267107" w:rsidRPr="00267107" w:rsidRDefault="00267107" w:rsidP="00BC6CCB">
            <w:pPr>
              <w:rPr>
                <w:sz w:val="20"/>
                <w:szCs w:val="20"/>
              </w:rPr>
            </w:pPr>
            <w:r w:rsidRPr="00267107">
              <w:rPr>
                <w:sz w:val="20"/>
                <w:szCs w:val="20"/>
              </w:rPr>
              <w:t xml:space="preserve">List based on web searches of “n best apps” reviews to adapt the question to the current market We excluded paid for business apps other than </w:t>
            </w:r>
            <w:proofErr w:type="spellStart"/>
            <w:r w:rsidRPr="00267107">
              <w:rPr>
                <w:sz w:val="20"/>
                <w:szCs w:val="20"/>
              </w:rPr>
              <w:t>MSTeams</w:t>
            </w:r>
            <w:proofErr w:type="spellEnd"/>
            <w:r w:rsidRPr="00267107">
              <w:rPr>
                <w:sz w:val="20"/>
                <w:szCs w:val="20"/>
              </w:rPr>
              <w:t xml:space="preserve"> and those that appeared on only one list or are used exclusively in non-English speaking countries.</w:t>
            </w:r>
          </w:p>
        </w:tc>
      </w:tr>
    </w:tbl>
    <w:p w14:paraId="4D14F783" w14:textId="644BDA9F" w:rsidR="00267107" w:rsidRPr="003F645B" w:rsidRDefault="00267107" w:rsidP="00267107">
      <w:pPr>
        <w:rPr>
          <w:i/>
          <w:iCs/>
          <w:sz w:val="20"/>
          <w:szCs w:val="20"/>
          <w:shd w:val="clear" w:color="auto" w:fill="FCFCFC"/>
        </w:rPr>
      </w:pPr>
    </w:p>
    <w:p w14:paraId="664DD302" w14:textId="270BEF1A" w:rsidR="002C5C23" w:rsidRPr="00FA7B14" w:rsidRDefault="00E27280">
      <w:pPr>
        <w:rPr>
          <w:b/>
          <w:bCs/>
        </w:rPr>
      </w:pPr>
      <w:r w:rsidRPr="00FA7B14">
        <w:rPr>
          <w:b/>
          <w:bCs/>
        </w:rPr>
        <w:t>References</w:t>
      </w:r>
    </w:p>
    <w:p w14:paraId="3256F8A0" w14:textId="77777777" w:rsidR="00E27280" w:rsidRDefault="00E27280"/>
    <w:p w14:paraId="6548F628" w14:textId="77777777" w:rsidR="00E27280" w:rsidRPr="00791F02" w:rsidRDefault="00E27280" w:rsidP="00E27280">
      <w:r w:rsidRPr="00791F02">
        <w:t>Dept. for Education (2017) Teaching Excellence Framework: subject level pilot specification.</w:t>
      </w:r>
    </w:p>
    <w:p w14:paraId="30486B4B" w14:textId="77777777" w:rsidR="00E27280" w:rsidRDefault="00E27280"/>
    <w:p w14:paraId="11F6F692" w14:textId="77777777" w:rsidR="00E27280" w:rsidRPr="00E27280" w:rsidRDefault="00E27280" w:rsidP="00E27280">
      <w:pPr>
        <w:rPr>
          <w:color w:val="000000" w:themeColor="text1"/>
        </w:rPr>
      </w:pPr>
      <w:r w:rsidRPr="00E27280">
        <w:rPr>
          <w:color w:val="000000" w:themeColor="text1"/>
        </w:rPr>
        <w:t xml:space="preserve">Ellison, N.B., </w:t>
      </w:r>
      <w:proofErr w:type="spellStart"/>
      <w:r w:rsidRPr="00E27280">
        <w:rPr>
          <w:color w:val="000000" w:themeColor="text1"/>
        </w:rPr>
        <w:t>Steinfield</w:t>
      </w:r>
      <w:proofErr w:type="spellEnd"/>
      <w:r w:rsidRPr="00E27280">
        <w:rPr>
          <w:color w:val="000000" w:themeColor="text1"/>
        </w:rPr>
        <w:t xml:space="preserve">, C. and Lampe, C. (2007) The benefits of Facebook “Friends:” Social capital and college students’ use of online social network sites, </w:t>
      </w:r>
      <w:r w:rsidRPr="00E27280">
        <w:rPr>
          <w:i/>
          <w:iCs/>
          <w:color w:val="000000" w:themeColor="text1"/>
        </w:rPr>
        <w:t>Journal of Computer-Mediated Communication</w:t>
      </w:r>
      <w:r w:rsidRPr="00E27280">
        <w:rPr>
          <w:color w:val="000000" w:themeColor="text1"/>
        </w:rPr>
        <w:t>, 12(4), pp. 1143-1168</w:t>
      </w:r>
    </w:p>
    <w:p w14:paraId="4A5E034C" w14:textId="77777777" w:rsidR="00E27280" w:rsidRPr="00E27280" w:rsidRDefault="00E27280" w:rsidP="00E27280">
      <w:pPr>
        <w:rPr>
          <w:color w:val="000000" w:themeColor="text1"/>
        </w:rPr>
      </w:pPr>
    </w:p>
    <w:p w14:paraId="13B166A9" w14:textId="77777777" w:rsidR="00E27280" w:rsidRPr="00E27280" w:rsidRDefault="00E27280" w:rsidP="00E27280">
      <w:pPr>
        <w:rPr>
          <w:color w:val="000000" w:themeColor="text1"/>
        </w:rPr>
      </w:pPr>
      <w:proofErr w:type="spellStart"/>
      <w:r w:rsidRPr="00E27280">
        <w:rPr>
          <w:color w:val="000000" w:themeColor="text1"/>
        </w:rPr>
        <w:t>Figueras</w:t>
      </w:r>
      <w:proofErr w:type="spellEnd"/>
      <w:r w:rsidRPr="00E27280">
        <w:rPr>
          <w:color w:val="000000" w:themeColor="text1"/>
        </w:rPr>
        <w:t xml:space="preserve"> </w:t>
      </w:r>
      <w:proofErr w:type="spellStart"/>
      <w:r w:rsidRPr="00E27280">
        <w:rPr>
          <w:color w:val="000000" w:themeColor="text1"/>
        </w:rPr>
        <w:t>Maz</w:t>
      </w:r>
      <w:proofErr w:type="spellEnd"/>
      <w:r w:rsidRPr="00E27280">
        <w:rPr>
          <w:color w:val="000000" w:themeColor="text1"/>
        </w:rPr>
        <w:t xml:space="preserve">, M., </w:t>
      </w:r>
      <w:proofErr w:type="spellStart"/>
      <w:r w:rsidRPr="00E27280">
        <w:rPr>
          <w:color w:val="000000" w:themeColor="text1"/>
        </w:rPr>
        <w:t>Grandío</w:t>
      </w:r>
      <w:proofErr w:type="spellEnd"/>
      <w:r w:rsidRPr="00E27280">
        <w:rPr>
          <w:color w:val="000000" w:themeColor="text1"/>
        </w:rPr>
        <w:t xml:space="preserve"> Pérez, M. D. M., &amp; Mateus, J. C. (2021). Students’ perceptions on social media teaching tools in higher education settings, </w:t>
      </w:r>
      <w:r w:rsidRPr="00E27280">
        <w:rPr>
          <w:i/>
          <w:iCs/>
          <w:color w:val="000000" w:themeColor="text1"/>
        </w:rPr>
        <w:t>Communication &amp; Society,</w:t>
      </w:r>
      <w:r w:rsidRPr="00E27280">
        <w:rPr>
          <w:color w:val="000000" w:themeColor="text1"/>
        </w:rPr>
        <w:t xml:space="preserve"> 34(1) 15-28.</w:t>
      </w:r>
    </w:p>
    <w:p w14:paraId="33CC1E0A" w14:textId="77777777" w:rsidR="00E27280" w:rsidRDefault="00E27280"/>
    <w:p w14:paraId="6F0A50EB" w14:textId="77777777" w:rsidR="00E27280" w:rsidRPr="00791F02" w:rsidRDefault="00E27280" w:rsidP="00E27280">
      <w:r w:rsidRPr="00791F02">
        <w:t xml:space="preserve">Junco, R. (2012a) Too much face and not enough books: The relationship between multiple indices of Facebook use and academic performance. </w:t>
      </w:r>
      <w:r w:rsidRPr="00791F02">
        <w:rPr>
          <w:i/>
          <w:iCs/>
        </w:rPr>
        <w:t xml:space="preserve">Computers in human </w:t>
      </w:r>
      <w:proofErr w:type="spellStart"/>
      <w:r w:rsidRPr="00791F02">
        <w:rPr>
          <w:i/>
          <w:iCs/>
        </w:rPr>
        <w:t>behavior</w:t>
      </w:r>
      <w:proofErr w:type="spellEnd"/>
      <w:r w:rsidRPr="00791F02">
        <w:t xml:space="preserve">, </w:t>
      </w:r>
      <w:r w:rsidRPr="00791F02">
        <w:rPr>
          <w:i/>
          <w:iCs/>
        </w:rPr>
        <w:t>28</w:t>
      </w:r>
      <w:r w:rsidRPr="00791F02">
        <w:t>(1), 187-198.</w:t>
      </w:r>
    </w:p>
    <w:p w14:paraId="79CF3F2E" w14:textId="77777777" w:rsidR="00E27280" w:rsidRPr="00791F02" w:rsidRDefault="00E27280" w:rsidP="00E27280"/>
    <w:p w14:paraId="1EB7B2A3" w14:textId="77777777" w:rsidR="00E27280" w:rsidRDefault="00E27280" w:rsidP="00E27280">
      <w:r w:rsidRPr="00791F02">
        <w:t xml:space="preserve">Junco, R. (2012b) The relationship between frequency of Facebook use, participation in Facebook activities, and student engagement. </w:t>
      </w:r>
      <w:r w:rsidRPr="00791F02">
        <w:rPr>
          <w:i/>
          <w:iCs/>
        </w:rPr>
        <w:t>Computers &amp; Education,</w:t>
      </w:r>
      <w:r w:rsidRPr="00791F02">
        <w:t xml:space="preserve"> 58(1), 162–171.</w:t>
      </w:r>
    </w:p>
    <w:p w14:paraId="084CD27D" w14:textId="77777777" w:rsidR="00E27280" w:rsidRPr="00791F02" w:rsidRDefault="00E27280" w:rsidP="00E27280"/>
    <w:p w14:paraId="0633AC87" w14:textId="77777777" w:rsidR="00E27280" w:rsidRDefault="00E27280" w:rsidP="00E27280">
      <w:proofErr w:type="spellStart"/>
      <w:r w:rsidRPr="00791F02">
        <w:t>Pitafi</w:t>
      </w:r>
      <w:proofErr w:type="spellEnd"/>
      <w:r w:rsidRPr="00791F02">
        <w:t xml:space="preserve">, A. H., &amp; Ren, M. (2021). Predicting the factors of employee agility using enterprise social media: moderating effects of enterprise social media-related strain. </w:t>
      </w:r>
      <w:r w:rsidRPr="00791F02">
        <w:rPr>
          <w:i/>
          <w:iCs/>
        </w:rPr>
        <w:t>Internet Research</w:t>
      </w:r>
      <w:r w:rsidRPr="00791F02">
        <w:t>. DOI 10.1108/INTR-11-2019-0469.</w:t>
      </w:r>
    </w:p>
    <w:p w14:paraId="076E637B" w14:textId="77777777" w:rsidR="00E27280" w:rsidRPr="00791F02" w:rsidRDefault="00E27280" w:rsidP="00E27280"/>
    <w:p w14:paraId="30EB0E25" w14:textId="77777777" w:rsidR="00E27280" w:rsidRDefault="00E27280" w:rsidP="00E27280">
      <w:r w:rsidRPr="00791F02">
        <w:t xml:space="preserve">Slade, T., Gross, D.P., </w:t>
      </w:r>
      <w:proofErr w:type="spellStart"/>
      <w:r w:rsidRPr="00791F02">
        <w:t>Niwa</w:t>
      </w:r>
      <w:proofErr w:type="spellEnd"/>
      <w:r w:rsidRPr="00791F02">
        <w:t xml:space="preserve">, L., McKillop, A.B. and Guptill, C. (2021) Sex and gender demographic questions: improving methodological quality, inclusivity, and ethical administration, </w:t>
      </w:r>
      <w:r w:rsidRPr="00791F02">
        <w:rPr>
          <w:i/>
          <w:iCs/>
        </w:rPr>
        <w:t>International Journal of Social Research Methodology</w:t>
      </w:r>
      <w:r w:rsidRPr="00791F02">
        <w:t>, 24:6, 727-738.</w:t>
      </w:r>
    </w:p>
    <w:p w14:paraId="4EE0E30B" w14:textId="77777777" w:rsidR="00E27280" w:rsidRDefault="00E27280"/>
    <w:p w14:paraId="2156E2AF" w14:textId="77777777" w:rsidR="00E27280" w:rsidRDefault="00E27280" w:rsidP="00E27280">
      <w:r w:rsidRPr="00791F02">
        <w:t xml:space="preserve">Vaez, M. &amp; Laflamme, L. (2002) First-year university students’ health status and socio-demographic determinants of their self-rated health, </w:t>
      </w:r>
      <w:r w:rsidRPr="00791F02">
        <w:rPr>
          <w:i/>
          <w:iCs/>
        </w:rPr>
        <w:t>Work</w:t>
      </w:r>
      <w:r w:rsidRPr="00791F02">
        <w:t>, 19, 71-80.</w:t>
      </w:r>
    </w:p>
    <w:p w14:paraId="40ABFEB3" w14:textId="77777777" w:rsidR="00E27280" w:rsidRDefault="00E27280"/>
    <w:sectPr w:rsidR="00E2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72D"/>
    <w:multiLevelType w:val="hybridMultilevel"/>
    <w:tmpl w:val="5BF6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0B6F"/>
    <w:multiLevelType w:val="hybridMultilevel"/>
    <w:tmpl w:val="876A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F3122"/>
    <w:multiLevelType w:val="hybridMultilevel"/>
    <w:tmpl w:val="F310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A341A"/>
    <w:multiLevelType w:val="hybridMultilevel"/>
    <w:tmpl w:val="193A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C2E85"/>
    <w:multiLevelType w:val="hybridMultilevel"/>
    <w:tmpl w:val="D80C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313A"/>
    <w:multiLevelType w:val="hybridMultilevel"/>
    <w:tmpl w:val="7FAC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29710">
    <w:abstractNumId w:val="2"/>
  </w:num>
  <w:num w:numId="2" w16cid:durableId="770928239">
    <w:abstractNumId w:val="4"/>
  </w:num>
  <w:num w:numId="3" w16cid:durableId="2059818012">
    <w:abstractNumId w:val="0"/>
  </w:num>
  <w:num w:numId="4" w16cid:durableId="693118706">
    <w:abstractNumId w:val="3"/>
  </w:num>
  <w:num w:numId="5" w16cid:durableId="1571236647">
    <w:abstractNumId w:val="1"/>
  </w:num>
  <w:num w:numId="6" w16cid:durableId="1288581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07"/>
    <w:rsid w:val="000408F0"/>
    <w:rsid w:val="00184DD6"/>
    <w:rsid w:val="00194ACF"/>
    <w:rsid w:val="00267107"/>
    <w:rsid w:val="002C5C23"/>
    <w:rsid w:val="00640870"/>
    <w:rsid w:val="006B3773"/>
    <w:rsid w:val="007D1E6E"/>
    <w:rsid w:val="008441AD"/>
    <w:rsid w:val="00DC73BC"/>
    <w:rsid w:val="00E27280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33E57"/>
  <w15:chartTrackingRefBased/>
  <w15:docId w15:val="{E7ABBBB5-E9F1-3342-9BE4-530C5CFA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0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1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10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7107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0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671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Uren</dc:creator>
  <cp:keywords/>
  <dc:description/>
  <cp:lastModifiedBy>Victoria Uren</cp:lastModifiedBy>
  <cp:revision>3</cp:revision>
  <dcterms:created xsi:type="dcterms:W3CDTF">2024-06-20T08:42:00Z</dcterms:created>
  <dcterms:modified xsi:type="dcterms:W3CDTF">2024-06-20T08:56:00Z</dcterms:modified>
</cp:coreProperties>
</file>