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26" w:rsidRPr="00953B26" w:rsidRDefault="00953B26" w:rsidP="00BA0B08">
      <w:pPr>
        <w:jc w:val="both"/>
        <w:rPr>
          <w:b/>
        </w:rPr>
      </w:pPr>
      <w:r>
        <w:rPr>
          <w:b/>
        </w:rPr>
        <w:t>Online Data for “</w:t>
      </w:r>
      <w:r w:rsidR="00C41839">
        <w:rPr>
          <w:b/>
        </w:rPr>
        <w:t>Ana</w:t>
      </w:r>
      <w:r w:rsidR="00C41839" w:rsidRPr="00C41839">
        <w:rPr>
          <w:b/>
        </w:rPr>
        <w:t>lysis of SMALP co-extracted phospholipids shows distinct membrane environments for three classes of bacterial membrane protein</w:t>
      </w:r>
      <w:r w:rsidRPr="00953B26">
        <w:rPr>
          <w:b/>
        </w:rPr>
        <w:t>.</w:t>
      </w:r>
      <w:r>
        <w:rPr>
          <w:b/>
        </w:rPr>
        <w:t>”</w:t>
      </w:r>
    </w:p>
    <w:p w:rsidR="00C41839" w:rsidRDefault="00C41839" w:rsidP="00C41839">
      <w:r>
        <w:t>Alvin C. K. Teo, Sarah C. Lee, Naomi L. Pollock, Zoe Stroud, Stephen Hall, Alpesh Thakker,  Andrew R. Pitt, Timothy R. Dafforn, Corinne M. Spickett, David I. Roper</w:t>
      </w:r>
    </w:p>
    <w:p w:rsidR="00953B26" w:rsidRPr="00C41839" w:rsidRDefault="00953B26" w:rsidP="00C41839">
      <w:r>
        <w:rPr>
          <w:rFonts w:eastAsia="Times New Roman"/>
          <w:color w:val="000000"/>
          <w:szCs w:val="24"/>
          <w:shd w:val="clear" w:color="auto" w:fill="FFFFFF"/>
        </w:rPr>
        <w:t xml:space="preserve">Address for Correspondence: Dr Corinne M. Spickett, </w:t>
      </w:r>
      <w:r w:rsidRPr="008F0760">
        <w:rPr>
          <w:rFonts w:eastAsia="Times New Roman"/>
          <w:color w:val="000000"/>
          <w:szCs w:val="24"/>
          <w:shd w:val="clear" w:color="auto" w:fill="FFFFFF"/>
        </w:rPr>
        <w:t>School of Life and Health Science, Aston Triangle, Aston University,</w:t>
      </w:r>
      <w:r>
        <w:rPr>
          <w:rFonts w:eastAsia="Times New Roman"/>
          <w:color w:val="000000"/>
          <w:szCs w:val="24"/>
          <w:shd w:val="clear" w:color="auto" w:fill="FFFFFF"/>
        </w:rPr>
        <w:t xml:space="preserve"> </w:t>
      </w:r>
      <w:r w:rsidRPr="008F0760">
        <w:rPr>
          <w:rFonts w:eastAsia="Times New Roman"/>
          <w:color w:val="000000"/>
          <w:szCs w:val="24"/>
          <w:shd w:val="clear" w:color="auto" w:fill="FFFFFF"/>
        </w:rPr>
        <w:t>Birmingham, B4 7ET, UK</w:t>
      </w:r>
    </w:p>
    <w:p w:rsidR="00953B26" w:rsidRDefault="00953B26" w:rsidP="00953B26">
      <w:pPr>
        <w:rPr>
          <w:rFonts w:eastAsia="Times New Roman"/>
          <w:color w:val="000000"/>
          <w:szCs w:val="24"/>
          <w:shd w:val="clear" w:color="auto" w:fill="FFFFFF"/>
        </w:rPr>
      </w:pPr>
      <w:r>
        <w:rPr>
          <w:rFonts w:eastAsia="Times New Roman"/>
          <w:color w:val="000000"/>
          <w:szCs w:val="24"/>
          <w:shd w:val="clear" w:color="auto" w:fill="FFFFFF"/>
        </w:rPr>
        <w:t xml:space="preserve">Email: </w:t>
      </w:r>
      <w:hyperlink r:id="rId7" w:history="1">
        <w:r w:rsidR="009D0A47" w:rsidRPr="00841040">
          <w:rPr>
            <w:rStyle w:val="Hyperlink"/>
            <w:rFonts w:eastAsia="Times New Roman"/>
            <w:szCs w:val="24"/>
            <w:shd w:val="clear" w:color="auto" w:fill="FFFFFF"/>
          </w:rPr>
          <w:t>c.m.spickett@aston.ac.uk</w:t>
        </w:r>
      </w:hyperlink>
      <w:r w:rsidR="009D0A47">
        <w:rPr>
          <w:rFonts w:eastAsia="Times New Roman"/>
          <w:color w:val="000000"/>
          <w:szCs w:val="24"/>
          <w:shd w:val="clear" w:color="auto" w:fill="FFFFFF"/>
        </w:rPr>
        <w:t xml:space="preserve"> </w:t>
      </w:r>
    </w:p>
    <w:p w:rsidR="00C41839" w:rsidRDefault="00C41839" w:rsidP="00C41839">
      <w:pPr>
        <w:rPr>
          <w:b/>
        </w:rPr>
      </w:pPr>
      <w:r>
        <w:rPr>
          <w:b/>
        </w:rPr>
        <w:t>Scientific Reports, 2019,</w:t>
      </w:r>
      <w:r w:rsidRPr="00C41839">
        <w:rPr>
          <w:b/>
        </w:rPr>
        <w:t xml:space="preserve"> </w:t>
      </w:r>
      <w:r w:rsidRPr="00C41839">
        <w:rPr>
          <w:b/>
        </w:rPr>
        <w:t>SREP-18-28285</w:t>
      </w:r>
    </w:p>
    <w:p w:rsidR="00BA0B08" w:rsidRDefault="00C41839" w:rsidP="00C41839">
      <w:pPr>
        <w:rPr>
          <w:b/>
        </w:rPr>
      </w:pPr>
      <w:r>
        <w:rPr>
          <w:b/>
        </w:rPr>
        <w:t xml:space="preserve">DOI: 10.1038/s41598-018-37962-0 </w:t>
      </w:r>
    </w:p>
    <w:p w:rsidR="00C41839" w:rsidRPr="00C41839" w:rsidRDefault="00C41839" w:rsidP="00953B26">
      <w:pPr>
        <w:rPr>
          <w:b/>
        </w:rPr>
      </w:pPr>
    </w:p>
    <w:p w:rsidR="00EA62ED" w:rsidRDefault="00EA62ED" w:rsidP="00EA62ED">
      <w:r>
        <w:t xml:space="preserve">The data files are divided into separate folders </w:t>
      </w:r>
      <w:r w:rsidRPr="00BA0B08">
        <w:t>according to the</w:t>
      </w:r>
      <w:r w:rsidR="00C41839">
        <w:t xml:space="preserve"> target protein or </w:t>
      </w:r>
      <w:r w:rsidR="00912914">
        <w:t>limit of quantification (</w:t>
      </w:r>
      <w:proofErr w:type="spellStart"/>
      <w:r w:rsidR="00912914">
        <w:t>LoQ</w:t>
      </w:r>
      <w:proofErr w:type="spellEnd"/>
      <w:r w:rsidR="00912914">
        <w:t>)</w:t>
      </w:r>
      <w:r w:rsidR="00C41839">
        <w:t xml:space="preserve"> measurement</w:t>
      </w:r>
      <w:r>
        <w:t>.</w:t>
      </w:r>
    </w:p>
    <w:p w:rsidR="00953B26" w:rsidRDefault="00953B26" w:rsidP="00953B26"/>
    <w:p w:rsidR="00953B26" w:rsidRDefault="00953B26" w:rsidP="00953B26">
      <w:pPr>
        <w:rPr>
          <w:b/>
        </w:rPr>
      </w:pPr>
      <w:r w:rsidRPr="00953B26">
        <w:rPr>
          <w:b/>
        </w:rPr>
        <w:t>LC-MSMS Data</w:t>
      </w:r>
    </w:p>
    <w:p w:rsidR="00EA62ED" w:rsidRPr="00EA62ED" w:rsidRDefault="00EA62ED" w:rsidP="00953B26">
      <w:r w:rsidRPr="00EA62ED">
        <w:t>Folders:</w:t>
      </w:r>
    </w:p>
    <w:p w:rsidR="003330A8" w:rsidRDefault="00C41839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proofErr w:type="spellStart"/>
      <w:r>
        <w:t>FtsA</w:t>
      </w:r>
      <w:proofErr w:type="spellEnd"/>
    </w:p>
    <w:p w:rsidR="00C41839" w:rsidRDefault="00C41839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proofErr w:type="spellStart"/>
      <w:r>
        <w:t>PgpB</w:t>
      </w:r>
      <w:proofErr w:type="spellEnd"/>
    </w:p>
    <w:p w:rsidR="00C41839" w:rsidRDefault="00C41839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r>
        <w:t>ZipA</w:t>
      </w:r>
    </w:p>
    <w:p w:rsidR="00912914" w:rsidRDefault="00912914" w:rsidP="003330A8">
      <w:pPr>
        <w:pStyle w:val="ListParagraph"/>
        <w:numPr>
          <w:ilvl w:val="0"/>
          <w:numId w:val="8"/>
        </w:numPr>
        <w:spacing w:line="276" w:lineRule="auto"/>
        <w:ind w:left="709"/>
      </w:pPr>
      <w:proofErr w:type="spellStart"/>
      <w:r>
        <w:t>LoQ</w:t>
      </w:r>
      <w:proofErr w:type="spellEnd"/>
    </w:p>
    <w:p w:rsidR="00C41839" w:rsidRDefault="00C41839" w:rsidP="00C41839">
      <w:pPr>
        <w:spacing w:line="276" w:lineRule="auto"/>
      </w:pPr>
      <w:r>
        <w:t>Folder Content</w:t>
      </w:r>
    </w:p>
    <w:p w:rsidR="00C41839" w:rsidRPr="00312C3D" w:rsidRDefault="00C41839" w:rsidP="00C41839">
      <w:pPr>
        <w:spacing w:line="276" w:lineRule="auto"/>
        <w:rPr>
          <w:b/>
        </w:rPr>
      </w:pPr>
      <w:proofErr w:type="spellStart"/>
      <w:r w:rsidRPr="00312C3D">
        <w:rPr>
          <w:b/>
        </w:rPr>
        <w:t>FtsA</w:t>
      </w:r>
      <w:proofErr w:type="spellEnd"/>
    </w:p>
    <w:p w:rsidR="00312C3D" w:rsidRDefault="00C41839" w:rsidP="00C41839">
      <w:pPr>
        <w:spacing w:line="276" w:lineRule="auto"/>
      </w:pPr>
      <w:r>
        <w:t>3 folders containing</w:t>
      </w:r>
      <w:r w:rsidR="00312C3D">
        <w:t xml:space="preserve"> </w:t>
      </w:r>
      <w:r w:rsidR="00312C3D">
        <w:t>.</w:t>
      </w:r>
      <w:proofErr w:type="spellStart"/>
      <w:r w:rsidR="00312C3D">
        <w:t>wiff</w:t>
      </w:r>
      <w:proofErr w:type="spellEnd"/>
      <w:r w:rsidR="00312C3D">
        <w:t xml:space="preserve"> files</w:t>
      </w:r>
      <w:r w:rsidR="00312C3D">
        <w:t xml:space="preserve"> for the</w:t>
      </w:r>
      <w:r>
        <w:t xml:space="preserve"> </w:t>
      </w:r>
      <w:r w:rsidR="00312C3D">
        <w:t>3 technical replicates of individual</w:t>
      </w:r>
      <w:r>
        <w:t xml:space="preserve"> biological replicate</w:t>
      </w:r>
      <w:r w:rsidR="00312C3D">
        <w:t>s,</w:t>
      </w:r>
      <w:r>
        <w:t xml:space="preserve"> </w:t>
      </w:r>
      <w:r w:rsidR="00312C3D">
        <w:t>labelled “</w:t>
      </w:r>
      <w:proofErr w:type="spellStart"/>
      <w:r w:rsidR="00312C3D" w:rsidRPr="00312C3D">
        <w:t>FtsA</w:t>
      </w:r>
      <w:proofErr w:type="spellEnd"/>
      <w:r w:rsidR="00312C3D" w:rsidRPr="00312C3D">
        <w:t xml:space="preserve"> biological replicate 1</w:t>
      </w:r>
      <w:r w:rsidR="00312C3D">
        <w:t>” etc</w:t>
      </w:r>
      <w:r>
        <w:t xml:space="preserve">. </w:t>
      </w:r>
      <w:r w:rsidR="00312C3D">
        <w:t xml:space="preserve">An example </w:t>
      </w:r>
      <w:proofErr w:type="spellStart"/>
      <w:r w:rsidR="00312C3D">
        <w:t>fime</w:t>
      </w:r>
      <w:proofErr w:type="spellEnd"/>
      <w:r w:rsidR="00312C3D">
        <w:t xml:space="preserve"> name is </w:t>
      </w:r>
      <w:r w:rsidR="00312C3D" w:rsidRPr="00312C3D">
        <w:t>ATO_FtsA1_IS100_5-fold_C8_THF-MeOH_2016Feb13</w:t>
      </w:r>
      <w:r w:rsidR="00312C3D">
        <w:t>.  FtsA1 refers to replicate 1.</w:t>
      </w:r>
    </w:p>
    <w:p w:rsidR="00312C3D" w:rsidRDefault="00871DCC" w:rsidP="00C41839">
      <w:pPr>
        <w:spacing w:line="276" w:lineRule="auto"/>
      </w:pPr>
      <w:r>
        <w:t>Note: “</w:t>
      </w:r>
      <w:r w:rsidR="00312C3D" w:rsidRPr="00312C3D">
        <w:t>ATO_FtsA1_IS100_5-fold_C8_THF-MeOH_2016Feb13</w:t>
      </w:r>
      <w:r>
        <w:t>” contains two runs.</w:t>
      </w:r>
      <w:r w:rsidR="00312C3D">
        <w:t xml:space="preserve"> </w:t>
      </w:r>
      <w:r>
        <w:t>The appropriate data for analysis is</w:t>
      </w:r>
      <w:r>
        <w:t xml:space="preserve"> </w:t>
      </w:r>
      <w:r w:rsidR="00312C3D">
        <w:t>sample 006</w:t>
      </w:r>
      <w:r>
        <w:t>.</w:t>
      </w:r>
    </w:p>
    <w:p w:rsidR="00312C3D" w:rsidRPr="00312C3D" w:rsidRDefault="00312C3D" w:rsidP="00C41839">
      <w:pPr>
        <w:spacing w:line="276" w:lineRule="auto"/>
        <w:rPr>
          <w:b/>
        </w:rPr>
      </w:pPr>
      <w:proofErr w:type="spellStart"/>
      <w:r w:rsidRPr="00312C3D">
        <w:rPr>
          <w:b/>
        </w:rPr>
        <w:t>PgpB</w:t>
      </w:r>
      <w:proofErr w:type="spellEnd"/>
    </w:p>
    <w:p w:rsidR="00312C3D" w:rsidRDefault="00912914" w:rsidP="00C41839">
      <w:pPr>
        <w:spacing w:line="276" w:lineRule="auto"/>
      </w:pPr>
      <w:r>
        <w:t>Contains 2 folders for the DDM and SMALP extraction respectively. Each folder contains d</w:t>
      </w:r>
      <w:r w:rsidR="00312C3D">
        <w:t>ata for the 3 technical replicates.</w:t>
      </w:r>
    </w:p>
    <w:p w:rsidR="00312C3D" w:rsidRPr="00312C3D" w:rsidRDefault="00312C3D" w:rsidP="00C41839">
      <w:pPr>
        <w:spacing w:line="276" w:lineRule="auto"/>
        <w:rPr>
          <w:b/>
        </w:rPr>
      </w:pPr>
      <w:r w:rsidRPr="00312C3D">
        <w:rPr>
          <w:b/>
        </w:rPr>
        <w:t>ZipA</w:t>
      </w:r>
    </w:p>
    <w:p w:rsidR="007C0043" w:rsidRDefault="00312C3D" w:rsidP="00C41839">
      <w:pPr>
        <w:spacing w:line="276" w:lineRule="auto"/>
      </w:pPr>
      <w:r>
        <w:t xml:space="preserve">4 folders. </w:t>
      </w:r>
    </w:p>
    <w:p w:rsidR="007C0043" w:rsidRDefault="007C0043" w:rsidP="00C41839">
      <w:pPr>
        <w:spacing w:line="276" w:lineRule="auto"/>
      </w:pPr>
      <w:r>
        <w:t xml:space="preserve">The </w:t>
      </w:r>
      <w:r w:rsidR="00312C3D">
        <w:t>3</w:t>
      </w:r>
      <w:r>
        <w:t xml:space="preserve"> folders</w:t>
      </w:r>
      <w:r w:rsidR="00312C3D">
        <w:t xml:space="preserve"> </w:t>
      </w:r>
      <w:r>
        <w:t xml:space="preserve">labelled “ZipA biological replicate 1” </w:t>
      </w:r>
      <w:proofErr w:type="spellStart"/>
      <w:r>
        <w:t>et</w:t>
      </w:r>
      <w:r>
        <w:t>c</w:t>
      </w:r>
      <w:proofErr w:type="spellEnd"/>
      <w:r>
        <w:t xml:space="preserve"> </w:t>
      </w:r>
      <w:r w:rsidR="00312C3D">
        <w:t>contain biological replicates</w:t>
      </w:r>
      <w:r>
        <w:t xml:space="preserve"> 1 to 3.  Each folder contains 3 technical replicates as indicated in the file name, e.g. </w:t>
      </w:r>
      <w:r w:rsidRPr="007C0043">
        <w:t>ATO_ZipA1_SMALP_IS_neat_replicate1_C8_THF-MeOH_2016May06</w:t>
      </w:r>
    </w:p>
    <w:p w:rsidR="00312C3D" w:rsidRDefault="007C0043" w:rsidP="00C41839">
      <w:pPr>
        <w:spacing w:line="276" w:lineRule="auto"/>
      </w:pPr>
      <w:r>
        <w:lastRenderedPageBreak/>
        <w:t>The folder labelled “</w:t>
      </w:r>
      <w:r w:rsidRPr="007C0043">
        <w:t>ZipA membrane controls</w:t>
      </w:r>
      <w:r>
        <w:t xml:space="preserve">” contains </w:t>
      </w:r>
      <w:r w:rsidR="00312C3D">
        <w:t>t</w:t>
      </w:r>
      <w:r>
        <w:t>hree folders for the induced, uninduced and control data</w:t>
      </w:r>
      <w:r w:rsidR="00312C3D">
        <w:t xml:space="preserve">.  </w:t>
      </w:r>
      <w:r>
        <w:t>Each folder contains 3 technical replicates as indicated in the file names.</w:t>
      </w:r>
    </w:p>
    <w:p w:rsidR="00912914" w:rsidRPr="00912914" w:rsidRDefault="00912914" w:rsidP="00C41839">
      <w:pPr>
        <w:spacing w:line="276" w:lineRule="auto"/>
        <w:rPr>
          <w:b/>
        </w:rPr>
      </w:pPr>
      <w:proofErr w:type="spellStart"/>
      <w:r w:rsidRPr="00912914">
        <w:rPr>
          <w:b/>
        </w:rPr>
        <w:t>LoQ</w:t>
      </w:r>
      <w:proofErr w:type="spellEnd"/>
    </w:p>
    <w:p w:rsidR="00912914" w:rsidRDefault="00912914" w:rsidP="00C41839">
      <w:pPr>
        <w:spacing w:line="276" w:lineRule="auto"/>
      </w:pPr>
      <w:r>
        <w:t xml:space="preserve">Contains the data for the limit of quantification measurements.  There are 3 technical replicates for each on column loading.  </w:t>
      </w:r>
      <w:r>
        <w:t xml:space="preserve">File names indicate the ng on column and replicate number.  </w:t>
      </w:r>
      <w:r>
        <w:t>For example:</w:t>
      </w:r>
    </w:p>
    <w:p w:rsidR="00912914" w:rsidRDefault="00912914" w:rsidP="00C41839">
      <w:pPr>
        <w:spacing w:line="276" w:lineRule="auto"/>
      </w:pPr>
      <w:r>
        <w:t>“</w:t>
      </w:r>
      <w:r w:rsidRPr="00912914">
        <w:t>ATO_LOQ_0.625ng_C8_THF-MeOH_2016Aug25.wiff</w:t>
      </w:r>
      <w:r>
        <w:t>” is 0.625 ng on column, technical replicate 1</w:t>
      </w:r>
    </w:p>
    <w:p w:rsidR="00912914" w:rsidRDefault="00912914" w:rsidP="00C41839">
      <w:pPr>
        <w:spacing w:line="276" w:lineRule="auto"/>
      </w:pPr>
      <w:r>
        <w:t>“</w:t>
      </w:r>
      <w:r w:rsidRPr="00912914">
        <w:t>ATO_LOQ_0.0390625ng_rep2_C8_THF-MeOH_2016Aug25</w:t>
      </w:r>
      <w:r>
        <w:t xml:space="preserve">” is </w:t>
      </w:r>
      <w:r w:rsidRPr="00912914">
        <w:t>0.0390625</w:t>
      </w:r>
      <w:r>
        <w:t xml:space="preserve"> </w:t>
      </w:r>
      <w:r w:rsidRPr="00912914">
        <w:t>ng</w:t>
      </w:r>
      <w:r>
        <w:t xml:space="preserve"> on column, technical replicate 2.</w:t>
      </w:r>
    </w:p>
    <w:p w:rsidR="00362A9C" w:rsidRDefault="00362A9C" w:rsidP="00C41839">
      <w:pPr>
        <w:spacing w:line="276" w:lineRule="auto"/>
      </w:pPr>
      <w:r>
        <w:t>Note: file “</w:t>
      </w:r>
      <w:r w:rsidRPr="00362A9C">
        <w:t>ATO_LOQ_0.15625ng_C8_THF-MeOH_2016Aug25</w:t>
      </w:r>
      <w:r>
        <w:t xml:space="preserve">” contains two runs.  The appropriate </w:t>
      </w:r>
      <w:r w:rsidR="00871DCC">
        <w:t>data</w:t>
      </w:r>
      <w:bookmarkStart w:id="0" w:name="_GoBack"/>
      <w:bookmarkEnd w:id="0"/>
      <w:r>
        <w:t xml:space="preserve"> for analysis is run index 2.</w:t>
      </w:r>
    </w:p>
    <w:p w:rsidR="00312C3D" w:rsidRDefault="00312C3D" w:rsidP="00C41839">
      <w:pPr>
        <w:spacing w:line="276" w:lineRule="auto"/>
      </w:pPr>
      <w:r>
        <w:t xml:space="preserve"> </w:t>
      </w:r>
    </w:p>
    <w:p w:rsidR="00312C3D" w:rsidRDefault="00312C3D" w:rsidP="00C41839">
      <w:pPr>
        <w:spacing w:line="276" w:lineRule="auto"/>
      </w:pPr>
    </w:p>
    <w:p w:rsidR="00C41839" w:rsidRDefault="00C41839" w:rsidP="00C41839">
      <w:pPr>
        <w:spacing w:line="276" w:lineRule="auto"/>
      </w:pPr>
    </w:p>
    <w:sectPr w:rsidR="00C41839" w:rsidSect="00A60A8B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396" w:rsidRDefault="00BA3396" w:rsidP="00B671CD">
      <w:pPr>
        <w:spacing w:after="0" w:line="240" w:lineRule="auto"/>
      </w:pPr>
      <w:r>
        <w:separator/>
      </w:r>
    </w:p>
  </w:endnote>
  <w:endnote w:type="continuationSeparator" w:id="0">
    <w:p w:rsidR="00BA3396" w:rsidRDefault="00BA3396" w:rsidP="00B6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880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71CD" w:rsidRDefault="00B671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1CD" w:rsidRDefault="00B67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396" w:rsidRDefault="00BA3396" w:rsidP="00B671CD">
      <w:pPr>
        <w:spacing w:after="0" w:line="240" w:lineRule="auto"/>
      </w:pPr>
      <w:r>
        <w:separator/>
      </w:r>
    </w:p>
  </w:footnote>
  <w:footnote w:type="continuationSeparator" w:id="0">
    <w:p w:rsidR="00BA3396" w:rsidRDefault="00BA3396" w:rsidP="00B6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611A"/>
    <w:multiLevelType w:val="hybridMultilevel"/>
    <w:tmpl w:val="3F7E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2ED8"/>
    <w:multiLevelType w:val="hybridMultilevel"/>
    <w:tmpl w:val="7BA4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198"/>
    <w:multiLevelType w:val="hybridMultilevel"/>
    <w:tmpl w:val="6E5A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3A45"/>
    <w:multiLevelType w:val="hybridMultilevel"/>
    <w:tmpl w:val="4038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06AC"/>
    <w:multiLevelType w:val="hybridMultilevel"/>
    <w:tmpl w:val="613E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398"/>
    <w:multiLevelType w:val="hybridMultilevel"/>
    <w:tmpl w:val="162C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15F6F"/>
    <w:multiLevelType w:val="hybridMultilevel"/>
    <w:tmpl w:val="F8A80F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2455"/>
    <w:multiLevelType w:val="hybridMultilevel"/>
    <w:tmpl w:val="1B52A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35DD6"/>
    <w:multiLevelType w:val="hybridMultilevel"/>
    <w:tmpl w:val="5E5C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F3EA7"/>
    <w:multiLevelType w:val="hybridMultilevel"/>
    <w:tmpl w:val="D4A2D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A01"/>
    <w:multiLevelType w:val="hybridMultilevel"/>
    <w:tmpl w:val="B726A6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4285"/>
    <w:multiLevelType w:val="hybridMultilevel"/>
    <w:tmpl w:val="72CC55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C1412A"/>
    <w:multiLevelType w:val="hybridMultilevel"/>
    <w:tmpl w:val="79CC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C01A6"/>
    <w:multiLevelType w:val="hybridMultilevel"/>
    <w:tmpl w:val="B89013E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26"/>
    <w:rsid w:val="000478BB"/>
    <w:rsid w:val="00054205"/>
    <w:rsid w:val="000D1152"/>
    <w:rsid w:val="0019096A"/>
    <w:rsid w:val="0019388E"/>
    <w:rsid w:val="00197A87"/>
    <w:rsid w:val="002252BC"/>
    <w:rsid w:val="00233A88"/>
    <w:rsid w:val="00285DA4"/>
    <w:rsid w:val="002B5EFE"/>
    <w:rsid w:val="00312C3D"/>
    <w:rsid w:val="003330A8"/>
    <w:rsid w:val="00356DEF"/>
    <w:rsid w:val="003570E2"/>
    <w:rsid w:val="00362A9C"/>
    <w:rsid w:val="003A66AE"/>
    <w:rsid w:val="0040106F"/>
    <w:rsid w:val="004A6D7F"/>
    <w:rsid w:val="004E640F"/>
    <w:rsid w:val="00514945"/>
    <w:rsid w:val="00520AC3"/>
    <w:rsid w:val="005336B4"/>
    <w:rsid w:val="00674DE1"/>
    <w:rsid w:val="006D7A92"/>
    <w:rsid w:val="006E7DA4"/>
    <w:rsid w:val="007140D3"/>
    <w:rsid w:val="007673E0"/>
    <w:rsid w:val="007C0043"/>
    <w:rsid w:val="007D216D"/>
    <w:rsid w:val="007D4057"/>
    <w:rsid w:val="007D53F5"/>
    <w:rsid w:val="007E2B53"/>
    <w:rsid w:val="00871DCC"/>
    <w:rsid w:val="008B0A19"/>
    <w:rsid w:val="008C11C2"/>
    <w:rsid w:val="00912914"/>
    <w:rsid w:val="00915E42"/>
    <w:rsid w:val="00953B26"/>
    <w:rsid w:val="00995943"/>
    <w:rsid w:val="009D0A47"/>
    <w:rsid w:val="00A16320"/>
    <w:rsid w:val="00A60A8B"/>
    <w:rsid w:val="00A67282"/>
    <w:rsid w:val="00A672AC"/>
    <w:rsid w:val="00B336C1"/>
    <w:rsid w:val="00B44043"/>
    <w:rsid w:val="00B671CD"/>
    <w:rsid w:val="00BA0B08"/>
    <w:rsid w:val="00BA3396"/>
    <w:rsid w:val="00C21A76"/>
    <w:rsid w:val="00C23A18"/>
    <w:rsid w:val="00C33635"/>
    <w:rsid w:val="00C41839"/>
    <w:rsid w:val="00CC5E93"/>
    <w:rsid w:val="00D17546"/>
    <w:rsid w:val="00DF338B"/>
    <w:rsid w:val="00E17E54"/>
    <w:rsid w:val="00EA62ED"/>
    <w:rsid w:val="00EF2B29"/>
    <w:rsid w:val="00F57E1C"/>
    <w:rsid w:val="00F7389B"/>
    <w:rsid w:val="00F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90F7-2633-4D96-9F23-941CD43D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CD"/>
  </w:style>
  <w:style w:type="paragraph" w:styleId="Footer">
    <w:name w:val="footer"/>
    <w:basedOn w:val="Normal"/>
    <w:link w:val="FooterChar"/>
    <w:uiPriority w:val="99"/>
    <w:unhideWhenUsed/>
    <w:rsid w:val="00B67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CD"/>
  </w:style>
  <w:style w:type="character" w:styleId="Hyperlink">
    <w:name w:val="Hyperlink"/>
    <w:basedOn w:val="DefaultParagraphFont"/>
    <w:uiPriority w:val="99"/>
    <w:unhideWhenUsed/>
    <w:rsid w:val="009D0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67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.m.spickett@as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Spickett, Corinne</dc:creator>
  <cp:keywords/>
  <dc:description/>
  <cp:lastModifiedBy>Pitt, Andrew</cp:lastModifiedBy>
  <cp:revision>3</cp:revision>
  <cp:lastPrinted>2018-03-01T18:20:00Z</cp:lastPrinted>
  <dcterms:created xsi:type="dcterms:W3CDTF">2019-01-07T18:25:00Z</dcterms:created>
  <dcterms:modified xsi:type="dcterms:W3CDTF">2019-01-07T18:30:00Z</dcterms:modified>
</cp:coreProperties>
</file>