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00EA2" w14:textId="10A6A604" w:rsidR="00DE3A1B" w:rsidRDefault="00695441" w:rsidP="00695441">
      <w:pPr>
        <w:jc w:val="center"/>
        <w:rPr>
          <w:b/>
        </w:rPr>
      </w:pPr>
      <w:bookmarkStart w:id="0" w:name="_GoBack"/>
      <w:bookmarkEnd w:id="0"/>
      <w:r>
        <w:rPr>
          <w:b/>
        </w:rPr>
        <w:t>DETAILS OF DATA</w:t>
      </w:r>
    </w:p>
    <w:p w14:paraId="643B9CA6" w14:textId="77777777" w:rsidR="00695441" w:rsidRDefault="00695441" w:rsidP="00695441">
      <w:pPr>
        <w:jc w:val="center"/>
        <w:rPr>
          <w:b/>
        </w:rPr>
      </w:pPr>
    </w:p>
    <w:p w14:paraId="5447E317" w14:textId="6B5EE386" w:rsidR="00CE1844" w:rsidRDefault="00CE1844" w:rsidP="00DE3A1B">
      <w:pPr>
        <w:jc w:val="both"/>
      </w:pPr>
      <w:r>
        <w:t xml:space="preserve">3 separate groups of data have been zipped under three separate filenames – integraldata.zip, figs5_and_6.zip and additional_data.zip. These files can be unzipped using </w:t>
      </w:r>
      <w:r w:rsidR="00FF41D1">
        <w:t xml:space="preserve">open sourced software in all standard operating systems e.g. </w:t>
      </w:r>
      <w:r>
        <w:t xml:space="preserve">the zip command in linux, or </w:t>
      </w:r>
      <w:r w:rsidR="00FF41D1">
        <w:t>the default uncompressing option in windows (also use 7-zip), or Stuffit Commander in mac.</w:t>
      </w:r>
    </w:p>
    <w:p w14:paraId="61F6D4CD" w14:textId="77777777" w:rsidR="00AF310C" w:rsidRDefault="00AF310C" w:rsidP="00DE3A1B">
      <w:pPr>
        <w:jc w:val="both"/>
      </w:pPr>
    </w:p>
    <w:p w14:paraId="554E98C9" w14:textId="2D6A570F" w:rsidR="00AF310C" w:rsidRPr="00CE1844" w:rsidRDefault="00AF310C" w:rsidP="00DE3A1B">
      <w:pPr>
        <w:jc w:val="both"/>
      </w:pPr>
      <w:r>
        <w:t>Details below:</w:t>
      </w:r>
      <w:r w:rsidR="0027337A">
        <w:t xml:space="preserve"> </w:t>
      </w:r>
    </w:p>
    <w:p w14:paraId="64DFDA45" w14:textId="77777777" w:rsidR="00CE1844" w:rsidRDefault="00CE1844" w:rsidP="00DE3A1B">
      <w:pPr>
        <w:jc w:val="both"/>
        <w:rPr>
          <w:b/>
        </w:rPr>
      </w:pPr>
    </w:p>
    <w:p w14:paraId="094E33FF" w14:textId="77777777" w:rsidR="00DE3A1B" w:rsidRDefault="00DE3A1B" w:rsidP="00DE3A1B">
      <w:pPr>
        <w:jc w:val="both"/>
        <w:rPr>
          <w:b/>
        </w:rPr>
      </w:pPr>
      <w:r>
        <w:rPr>
          <w:b/>
        </w:rPr>
        <w:t>Data under integraldata.zip</w:t>
      </w:r>
    </w:p>
    <w:p w14:paraId="182D7AA2" w14:textId="77777777" w:rsidR="00DE3A1B" w:rsidRDefault="00DE3A1B" w:rsidP="00DE3A1B">
      <w:pPr>
        <w:jc w:val="both"/>
        <w:rPr>
          <w:b/>
        </w:rPr>
      </w:pPr>
    </w:p>
    <w:p w14:paraId="23C646C9" w14:textId="24EEEC33" w:rsidR="00DE3A1B" w:rsidRDefault="00DE3A1B" w:rsidP="00DE3A1B">
      <w:pPr>
        <w:pStyle w:val="ListParagraph"/>
        <w:numPr>
          <w:ilvl w:val="0"/>
          <w:numId w:val="1"/>
        </w:numPr>
        <w:jc w:val="both"/>
      </w:pPr>
      <w:r>
        <w:t xml:space="preserve">All data files are indicated </w:t>
      </w:r>
      <w:r w:rsidR="00F40F7F">
        <w:t>using</w:t>
      </w:r>
      <w:r>
        <w:t xml:space="preserve"> the extension .dat; these files can be opened using any open sourced unicode editor, like emacs (linux and windows), aquamacs (mac osx), vim (linx), notepad (windows)</w:t>
      </w:r>
    </w:p>
    <w:p w14:paraId="08964DC3" w14:textId="41F60AC4" w:rsidR="00DE3A1B" w:rsidRDefault="00DE3A1B" w:rsidP="00DE3A1B">
      <w:pPr>
        <w:pStyle w:val="ListParagraph"/>
        <w:numPr>
          <w:ilvl w:val="0"/>
          <w:numId w:val="1"/>
        </w:numPr>
        <w:jc w:val="both"/>
      </w:pPr>
      <w:r>
        <w:t xml:space="preserve">All files beginning with ‘fort100’ or ‘fort200’ refer to data related to the evaluation of </w:t>
      </w:r>
      <w:r w:rsidR="003C1E64">
        <w:t>the integrals defined in Eq</w:t>
      </w:r>
      <w:r>
        <w:t>s</w:t>
      </w:r>
      <w:r w:rsidR="003A4E0D">
        <w:t>.</w:t>
      </w:r>
      <w:r>
        <w:t xml:space="preserve"> (31-34) of the article</w:t>
      </w:r>
      <w:r w:rsidR="005D1092">
        <w:t xml:space="preserve">; </w:t>
      </w:r>
      <w:r w:rsidR="003A4E0D">
        <w:t xml:space="preserve">the number “100” refer to integral values for the parameter </w:t>
      </w:r>
      <m:oMath>
        <m:r>
          <w:rPr>
            <w:rFonts w:ascii="Cambria Math" w:hAnsi="Cambria Math"/>
          </w:rPr>
          <m:t>μ=1</m:t>
        </m:r>
      </m:oMath>
      <w:r w:rsidR="003A4E0D">
        <w:rPr>
          <w:rFonts w:eastAsiaTheme="minorEastAsia"/>
        </w:rPr>
        <w:t xml:space="preserve"> (defined after Eq. (35) in the article)</w:t>
      </w:r>
      <w:r w:rsidR="00F0663F">
        <w:rPr>
          <w:rFonts w:eastAsiaTheme="minorEastAsia"/>
        </w:rPr>
        <w:t xml:space="preserve"> while ‘200’ refers to integral values for </w:t>
      </w:r>
      <m:oMath>
        <m:r>
          <w:rPr>
            <w:rFonts w:ascii="Cambria Math" w:hAnsi="Cambria Math"/>
          </w:rPr>
          <m:t>μ=2.</m:t>
        </m:r>
      </m:oMath>
      <w:r w:rsidR="003C1E64">
        <w:rPr>
          <w:rFonts w:eastAsiaTheme="minorEastAsia"/>
        </w:rPr>
        <w:t xml:space="preserve"> </w:t>
      </w:r>
    </w:p>
    <w:p w14:paraId="419C47B6" w14:textId="54B9870D" w:rsidR="007A0823" w:rsidRPr="007A0823" w:rsidRDefault="003C1E64" w:rsidP="005253BE">
      <w:pPr>
        <w:pStyle w:val="ListParagraph"/>
        <w:numPr>
          <w:ilvl w:val="0"/>
          <w:numId w:val="1"/>
        </w:numPr>
        <w:jc w:val="both"/>
        <w:rPr>
          <w:rFonts w:eastAsiaTheme="minorEastAsia"/>
        </w:rPr>
      </w:pPr>
      <w:r>
        <w:t xml:space="preserve">Files entitled ‘fort100coshigh.dat’ and ‘fort200coshigh.dat’ show data for </w:t>
      </w:r>
      <w:r w:rsidR="001155E8">
        <w:t xml:space="preserve">very </w:t>
      </w:r>
      <w:r>
        <w:t xml:space="preserve">large upper limits of the variable x in Eqs. (31-34), respectively for </w:t>
      </w:r>
      <m:oMath>
        <m:r>
          <w:rPr>
            <w:rFonts w:ascii="Cambria Math" w:hAnsi="Cambria Math"/>
          </w:rPr>
          <m:t>μ=1 and μ=2</m:t>
        </m:r>
      </m:oMath>
      <w:r w:rsidR="000C212C">
        <w:rPr>
          <w:rFonts w:eastAsiaTheme="minorEastAsia"/>
        </w:rPr>
        <w:t>, for real values of the complex integral</w:t>
      </w:r>
      <w:r w:rsidR="001155E8">
        <w:rPr>
          <w:rFonts w:eastAsiaTheme="minorEastAsia"/>
        </w:rPr>
        <w:t>.</w:t>
      </w:r>
    </w:p>
    <w:p w14:paraId="65D5F15D" w14:textId="3058AB89" w:rsidR="007A0823" w:rsidRPr="007A0823" w:rsidRDefault="007A0823" w:rsidP="005253BE">
      <w:pPr>
        <w:pStyle w:val="ListParagraph"/>
        <w:numPr>
          <w:ilvl w:val="0"/>
          <w:numId w:val="1"/>
        </w:numPr>
        <w:jc w:val="both"/>
        <w:rPr>
          <w:rFonts w:eastAsiaTheme="minorEastAsia"/>
        </w:rPr>
      </w:pPr>
      <w:r>
        <w:t>Files entitled ‘</w:t>
      </w:r>
      <w:r w:rsidR="000C212C">
        <w:t>fort100sin</w:t>
      </w:r>
      <w:r>
        <w:t>high.dat’ and ‘</w:t>
      </w:r>
      <w:r w:rsidR="00D14311">
        <w:t>fort200sin</w:t>
      </w:r>
      <w:r>
        <w:t xml:space="preserve">high.dat’ show data for </w:t>
      </w:r>
      <w:r w:rsidR="001155E8">
        <w:t xml:space="preserve">very </w:t>
      </w:r>
      <w:r>
        <w:t xml:space="preserve">large upper limits of the variable x in Eqs. (31-34), respectively for </w:t>
      </w:r>
      <m:oMath>
        <m:r>
          <w:rPr>
            <w:rFonts w:ascii="Cambria Math" w:hAnsi="Cambria Math"/>
          </w:rPr>
          <m:t>μ=1 and μ=2</m:t>
        </m:r>
      </m:oMath>
      <w:r w:rsidR="000C212C">
        <w:rPr>
          <w:rFonts w:eastAsiaTheme="minorEastAsia"/>
        </w:rPr>
        <w:t>, for imaginary values of the complex integral</w:t>
      </w:r>
      <w:r w:rsidR="001155E8">
        <w:rPr>
          <w:rFonts w:eastAsiaTheme="minorEastAsia"/>
        </w:rPr>
        <w:t>.</w:t>
      </w:r>
    </w:p>
    <w:p w14:paraId="025C77E6" w14:textId="21FADF63" w:rsidR="001155E8" w:rsidRPr="007A0823" w:rsidRDefault="001155E8" w:rsidP="001155E8">
      <w:pPr>
        <w:pStyle w:val="ListParagraph"/>
        <w:numPr>
          <w:ilvl w:val="0"/>
          <w:numId w:val="1"/>
        </w:numPr>
        <w:jc w:val="both"/>
        <w:rPr>
          <w:rFonts w:eastAsiaTheme="minorEastAsia"/>
        </w:rPr>
      </w:pPr>
      <w:r>
        <w:t xml:space="preserve">Files entitled ‘fort100coslow.dat’ and ‘fort200coslow.dat’ show data for finite upper limits of the variable x in Eqs. (31-34), respectively for </w:t>
      </w:r>
      <m:oMath>
        <m:r>
          <w:rPr>
            <w:rFonts w:ascii="Cambria Math" w:hAnsi="Cambria Math"/>
          </w:rPr>
          <m:t>μ=1 and μ=2</m:t>
        </m:r>
      </m:oMath>
      <w:r>
        <w:rPr>
          <w:rFonts w:eastAsiaTheme="minorEastAsia"/>
        </w:rPr>
        <w:t>, for real values of the complex integral.</w:t>
      </w:r>
    </w:p>
    <w:p w14:paraId="307062F6" w14:textId="27C034F8" w:rsidR="001155E8" w:rsidRPr="007A0823" w:rsidRDefault="001155E8" w:rsidP="001155E8">
      <w:pPr>
        <w:pStyle w:val="ListParagraph"/>
        <w:numPr>
          <w:ilvl w:val="0"/>
          <w:numId w:val="1"/>
        </w:numPr>
        <w:jc w:val="both"/>
        <w:rPr>
          <w:rFonts w:eastAsiaTheme="minorEastAsia"/>
        </w:rPr>
      </w:pPr>
      <w:r>
        <w:lastRenderedPageBreak/>
        <w:t xml:space="preserve">Files entitled ‘fort100sinlow.dat’ and ‘fort200sinlow.dat’ show data for finite upper limits of the variable x in Eqs. (31-34), respectively for </w:t>
      </w:r>
      <m:oMath>
        <m:r>
          <w:rPr>
            <w:rFonts w:ascii="Cambria Math" w:hAnsi="Cambria Math"/>
          </w:rPr>
          <m:t>μ=1 and μ=2</m:t>
        </m:r>
      </m:oMath>
      <w:r>
        <w:rPr>
          <w:rFonts w:eastAsiaTheme="minorEastAsia"/>
        </w:rPr>
        <w:t>, for imaginary values of the complex integral.</w:t>
      </w:r>
    </w:p>
    <w:p w14:paraId="03D6E32D" w14:textId="2B9808AF" w:rsidR="007A0823" w:rsidRPr="00695441" w:rsidRDefault="00FB3D1F" w:rsidP="00DE3A1B">
      <w:pPr>
        <w:pStyle w:val="ListParagraph"/>
        <w:numPr>
          <w:ilvl w:val="0"/>
          <w:numId w:val="1"/>
        </w:numPr>
        <w:jc w:val="both"/>
      </w:pPr>
      <w:r>
        <w:t>mu1cosAkappa.pdf, mu2cosAkappa.pdf; mu1cosAlambda.pdf, mu2cosAlambda.pdf; mu1cosAeta.pdf, mu2cosAeta.pdf; mu1cosAgamma.pdf, mu2cosAgama.pdf are the respective plots for</w:t>
      </w:r>
      <m:oMath>
        <m:r>
          <w:rPr>
            <w:rFonts w:ascii="Cambria Math" w:hAnsi="Cambria Math"/>
          </w:rPr>
          <m:t xml:space="preserve"> </m:t>
        </m:r>
        <m:sSup>
          <m:sSupPr>
            <m:ctrlPr>
              <w:rPr>
                <w:rFonts w:ascii="Cambria Math" w:hAnsi="Cambria Math"/>
                <w:i/>
              </w:rPr>
            </m:ctrlPr>
          </m:sSupPr>
          <m:e>
            <m:r>
              <w:rPr>
                <w:rFonts w:ascii="Cambria Math" w:hAnsi="Cambria Math"/>
              </w:rPr>
              <m:t>A</m:t>
            </m:r>
          </m:e>
          <m:sup>
            <m:r>
              <w:rPr>
                <w:rFonts w:ascii="Cambria Math" w:hAnsi="Cambria Math"/>
              </w:rPr>
              <m:t>κ</m:t>
            </m:r>
          </m:sup>
        </m:sSup>
        <m:r>
          <w:rPr>
            <w:rFonts w:ascii="Cambria Math" w:hAnsi="Cambria Math"/>
          </w:rPr>
          <m:t xml:space="preserve">, </m:t>
        </m:r>
        <m:sSup>
          <m:sSupPr>
            <m:ctrlPr>
              <w:rPr>
                <w:rFonts w:ascii="Cambria Math" w:hAnsi="Cambria Math"/>
                <w:i/>
              </w:rPr>
            </m:ctrlPr>
          </m:sSupPr>
          <m:e>
            <m:r>
              <w:rPr>
                <w:rFonts w:ascii="Cambria Math" w:hAnsi="Cambria Math"/>
              </w:rPr>
              <m:t>A</m:t>
            </m:r>
          </m:e>
          <m:sup>
            <m:r>
              <w:rPr>
                <w:rFonts w:ascii="Cambria Math" w:hAnsi="Cambria Math"/>
              </w:rPr>
              <m:t>λ</m:t>
            </m:r>
          </m:sup>
        </m:sSup>
        <m:r>
          <w:rPr>
            <w:rFonts w:ascii="Cambria Math" w:hAnsi="Cambria Math"/>
          </w:rPr>
          <m:t xml:space="preserve">, </m:t>
        </m:r>
        <m:sSup>
          <m:sSupPr>
            <m:ctrlPr>
              <w:rPr>
                <w:rFonts w:ascii="Cambria Math" w:hAnsi="Cambria Math"/>
                <w:i/>
              </w:rPr>
            </m:ctrlPr>
          </m:sSupPr>
          <m:e>
            <m:r>
              <w:rPr>
                <w:rFonts w:ascii="Cambria Math" w:hAnsi="Cambria Math"/>
              </w:rPr>
              <m:t>A</m:t>
            </m:r>
          </m:e>
          <m:sup>
            <m:r>
              <w:rPr>
                <w:rFonts w:ascii="Cambria Math" w:hAnsi="Cambria Math"/>
              </w:rPr>
              <m:t>η</m:t>
            </m:r>
          </m:sup>
        </m:sSup>
        <m:r>
          <w:rPr>
            <w:rFonts w:ascii="Cambria Math" w:hAnsi="Cambria Math"/>
          </w:rPr>
          <m:t xml:space="preserve">, </m:t>
        </m:r>
        <m:sSup>
          <m:sSupPr>
            <m:ctrlPr>
              <w:rPr>
                <w:rFonts w:ascii="Cambria Math" w:hAnsi="Cambria Math"/>
                <w:i/>
              </w:rPr>
            </m:ctrlPr>
          </m:sSupPr>
          <m:e>
            <m:r>
              <w:rPr>
                <w:rFonts w:ascii="Cambria Math" w:hAnsi="Cambria Math"/>
              </w:rPr>
              <m:t>A</m:t>
            </m:r>
          </m:e>
          <m:sup>
            <m:r>
              <w:rPr>
                <w:rFonts w:ascii="Cambria Math" w:hAnsi="Cambria Math"/>
              </w:rPr>
              <m:t>γ</m:t>
            </m:r>
          </m:sup>
        </m:sSup>
      </m:oMath>
      <w:r w:rsidR="006A6C47">
        <w:rPr>
          <w:rFonts w:eastAsiaTheme="minorEastAsia"/>
        </w:rPr>
        <w:t xml:space="preserve"> </w:t>
      </w:r>
      <w:r>
        <w:t xml:space="preserve">for the parameter sets </w:t>
      </w:r>
      <m:oMath>
        <m:r>
          <w:rPr>
            <w:rFonts w:ascii="Cambria Math" w:hAnsi="Cambria Math"/>
          </w:rPr>
          <m:t>μ=1, μ=2</m:t>
        </m:r>
      </m:oMath>
      <w:r w:rsidR="00225E1C">
        <w:rPr>
          <w:rFonts w:eastAsiaTheme="minorEastAsia"/>
        </w:rPr>
        <w:t>.</w:t>
      </w:r>
      <w:r w:rsidR="003E4AAA">
        <w:rPr>
          <w:rFonts w:eastAsiaTheme="minorEastAsia"/>
        </w:rPr>
        <w:t xml:space="preserve"> D</w:t>
      </w:r>
      <w:r w:rsidR="003E7090">
        <w:rPr>
          <w:rFonts w:eastAsiaTheme="minorEastAsia"/>
        </w:rPr>
        <w:t xml:space="preserve">ata </w:t>
      </w:r>
      <w:r w:rsidR="003E4AAA">
        <w:rPr>
          <w:rFonts w:eastAsiaTheme="minorEastAsia"/>
        </w:rPr>
        <w:t>given are for</w:t>
      </w:r>
      <w:r w:rsidR="003E7090">
        <w:rPr>
          <w:rFonts w:eastAsiaTheme="minorEastAsia"/>
        </w:rPr>
        <w:t xml:space="preserve"> the real part of the respective complex integrals.</w:t>
      </w:r>
      <w:r w:rsidR="003E4AAA">
        <w:rPr>
          <w:rFonts w:eastAsiaTheme="minorEastAsia"/>
        </w:rPr>
        <w:t xml:space="preserve"> </w:t>
      </w:r>
    </w:p>
    <w:p w14:paraId="12021C5B" w14:textId="77777777" w:rsidR="00695441" w:rsidRDefault="00695441" w:rsidP="00695441">
      <w:pPr>
        <w:jc w:val="both"/>
      </w:pPr>
    </w:p>
    <w:p w14:paraId="3BCB4F92" w14:textId="1A6AAD47" w:rsidR="00695441" w:rsidRPr="00695441" w:rsidRDefault="00695441" w:rsidP="00695441">
      <w:pPr>
        <w:jc w:val="both"/>
        <w:rPr>
          <w:b/>
        </w:rPr>
      </w:pPr>
      <w:r w:rsidRPr="00695441">
        <w:rPr>
          <w:b/>
        </w:rPr>
        <w:t>Data under figs5_and_6.zip</w:t>
      </w:r>
    </w:p>
    <w:p w14:paraId="01B86797" w14:textId="77777777" w:rsidR="00695441" w:rsidRDefault="00695441" w:rsidP="00695441">
      <w:pPr>
        <w:jc w:val="both"/>
      </w:pPr>
    </w:p>
    <w:p w14:paraId="7810A057" w14:textId="77777777" w:rsidR="00B27415" w:rsidRDefault="00B27415" w:rsidP="00B27415">
      <w:pPr>
        <w:pStyle w:val="ListParagraph"/>
        <w:numPr>
          <w:ilvl w:val="0"/>
          <w:numId w:val="1"/>
        </w:numPr>
        <w:jc w:val="both"/>
      </w:pPr>
      <w:r>
        <w:t>All data files are indicated using the extension .dat; these files can be opened using any open sourced unicode editor, like emacs (linux and windows), aquamacs (mac osx), vim (linx), notepad (windows)</w:t>
      </w:r>
    </w:p>
    <w:p w14:paraId="098630B9" w14:textId="0444FC73" w:rsidR="00695441" w:rsidRDefault="00B27415" w:rsidP="00695441">
      <w:pPr>
        <w:pStyle w:val="ListParagraph"/>
        <w:numPr>
          <w:ilvl w:val="0"/>
          <w:numId w:val="2"/>
        </w:numPr>
        <w:jc w:val="both"/>
      </w:pPr>
      <w:r>
        <w:t>All data files starting with “spacecorr” refer to data for spatial correlation function while files starting with “timecorr” refer to temporal correlation function data, both defined in the section entitled “KPZ phase confirmation”.</w:t>
      </w:r>
    </w:p>
    <w:p w14:paraId="17F6DA4B" w14:textId="51FE6540" w:rsidR="003B355B" w:rsidRPr="009E65F6" w:rsidRDefault="003B355B" w:rsidP="00695441">
      <w:pPr>
        <w:pStyle w:val="ListParagraph"/>
        <w:numPr>
          <w:ilvl w:val="0"/>
          <w:numId w:val="2"/>
        </w:numPr>
        <w:jc w:val="both"/>
      </w:pPr>
      <w:r>
        <w:t>Data files showing “...F10eta1.dat”, “…F10eta10.dat”, “…F1eta10.dat”, “…F1eta1.dat” respectively refer to the parameter combinations (</w:t>
      </w:r>
      <m:oMath>
        <m:sSub>
          <m:sSubPr>
            <m:ctrlPr>
              <w:rPr>
                <w:rFonts w:ascii="Cambria Math" w:hAnsi="Cambria Math"/>
                <w:i/>
              </w:rPr>
            </m:ctrlPr>
          </m:sSubPr>
          <m:e>
            <m:r>
              <w:rPr>
                <w:rFonts w:ascii="Cambria Math" w:hAnsi="Cambria Math"/>
              </w:rPr>
              <m:t>F</m:t>
            </m:r>
          </m:e>
          <m:sub>
            <m:r>
              <w:rPr>
                <w:rFonts w:ascii="Cambria Math" w:hAnsi="Cambria Math"/>
              </w:rPr>
              <m:t>0</m:t>
            </m:r>
          </m:sub>
        </m:sSub>
        <m:r>
          <w:rPr>
            <w:rFonts w:ascii="Cambria Math" w:hAnsi="Cambria Math"/>
          </w:rPr>
          <m:t>=10, η=1)</m:t>
        </m:r>
      </m:oMath>
      <w:r>
        <w:rPr>
          <w:rFonts w:eastAsiaTheme="minorEastAsia"/>
        </w:rPr>
        <w:t xml:space="preserve">, </w:t>
      </w:r>
      <m:oMath>
        <m:sSub>
          <m:sSubPr>
            <m:ctrlPr>
              <w:rPr>
                <w:rFonts w:ascii="Cambria Math" w:hAnsi="Cambria Math"/>
                <w:i/>
              </w:rPr>
            </m:ctrlPr>
          </m:sSubPr>
          <m:e>
            <m:r>
              <w:rPr>
                <w:rFonts w:ascii="Cambria Math" w:hAnsi="Cambria Math"/>
              </w:rPr>
              <m:t>F</m:t>
            </m:r>
          </m:e>
          <m:sub>
            <m:r>
              <w:rPr>
                <w:rFonts w:ascii="Cambria Math" w:hAnsi="Cambria Math"/>
              </w:rPr>
              <m:t>0</m:t>
            </m:r>
          </m:sub>
        </m:sSub>
        <m:r>
          <w:rPr>
            <w:rFonts w:ascii="Cambria Math" w:hAnsi="Cambria Math"/>
          </w:rPr>
          <m:t>=10, η=10)</m:t>
        </m:r>
      </m:oMath>
      <w:r>
        <w:rPr>
          <w:rFonts w:eastAsiaTheme="minorEastAsia"/>
        </w:rPr>
        <w:t xml:space="preserve">, </w:t>
      </w:r>
      <m:oMath>
        <m:sSub>
          <m:sSubPr>
            <m:ctrlPr>
              <w:rPr>
                <w:rFonts w:ascii="Cambria Math" w:hAnsi="Cambria Math"/>
                <w:i/>
              </w:rPr>
            </m:ctrlPr>
          </m:sSubPr>
          <m:e>
            <m:r>
              <w:rPr>
                <w:rFonts w:ascii="Cambria Math" w:hAnsi="Cambria Math"/>
              </w:rPr>
              <m:t>F</m:t>
            </m:r>
          </m:e>
          <m:sub>
            <m:r>
              <w:rPr>
                <w:rFonts w:ascii="Cambria Math" w:hAnsi="Cambria Math"/>
              </w:rPr>
              <m:t>0</m:t>
            </m:r>
          </m:sub>
        </m:sSub>
        <m:r>
          <w:rPr>
            <w:rFonts w:ascii="Cambria Math" w:hAnsi="Cambria Math"/>
          </w:rPr>
          <m:t>=1, η=1)</m:t>
        </m:r>
      </m:oMath>
      <w:r>
        <w:rPr>
          <w:rFonts w:eastAsiaTheme="minorEastAsia"/>
        </w:rPr>
        <w:t xml:space="preserve"> and </w:t>
      </w:r>
      <m:oMath>
        <m:sSub>
          <m:sSubPr>
            <m:ctrlPr>
              <w:rPr>
                <w:rFonts w:ascii="Cambria Math" w:hAnsi="Cambria Math"/>
                <w:i/>
              </w:rPr>
            </m:ctrlPr>
          </m:sSubPr>
          <m:e>
            <m:r>
              <w:rPr>
                <w:rFonts w:ascii="Cambria Math" w:hAnsi="Cambria Math"/>
              </w:rPr>
              <m:t>F</m:t>
            </m:r>
          </m:e>
          <m:sub>
            <m:r>
              <w:rPr>
                <w:rFonts w:ascii="Cambria Math" w:hAnsi="Cambria Math"/>
              </w:rPr>
              <m:t>0</m:t>
            </m:r>
          </m:sub>
        </m:sSub>
        <m:r>
          <w:rPr>
            <w:rFonts w:ascii="Cambria Math" w:hAnsi="Cambria Math"/>
          </w:rPr>
          <m:t>=1, η=1)</m:t>
        </m:r>
      </m:oMath>
      <w:r w:rsidR="00595945">
        <w:rPr>
          <w:rFonts w:eastAsiaTheme="minorEastAsia"/>
        </w:rPr>
        <w:t>.</w:t>
      </w:r>
    </w:p>
    <w:p w14:paraId="5A3B6AD4" w14:textId="5CC9108C" w:rsidR="009E65F6" w:rsidRPr="00AA1106" w:rsidRDefault="009E65F6" w:rsidP="00695441">
      <w:pPr>
        <w:pStyle w:val="ListParagraph"/>
        <w:numPr>
          <w:ilvl w:val="0"/>
          <w:numId w:val="2"/>
        </w:numPr>
        <w:jc w:val="both"/>
      </w:pPr>
      <w:r>
        <w:rPr>
          <w:rFonts w:eastAsiaTheme="minorEastAsia"/>
        </w:rPr>
        <w:t xml:space="preserve">Files containing “…V1eq1V2eq1…” refer to parameter values </w:t>
      </w:r>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 xml:space="preserve">=1, </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=1)</m:t>
        </m:r>
      </m:oMath>
      <w:r>
        <w:rPr>
          <w:rFonts w:eastAsiaTheme="minorEastAsia"/>
        </w:rPr>
        <w:t>, etc.</w:t>
      </w:r>
    </w:p>
    <w:p w14:paraId="55D3FBCD" w14:textId="348D3271" w:rsidR="00AA1106" w:rsidRPr="002C6E51" w:rsidRDefault="00AA1106" w:rsidP="00695441">
      <w:pPr>
        <w:pStyle w:val="ListParagraph"/>
        <w:numPr>
          <w:ilvl w:val="0"/>
          <w:numId w:val="2"/>
        </w:numPr>
        <w:jc w:val="both"/>
      </w:pPr>
      <w:r>
        <w:rPr>
          <w:rFonts w:eastAsiaTheme="minorEastAsia"/>
        </w:rPr>
        <w:t xml:space="preserve">All pdf files starting with “space” refer to the spatial correlation functions </w:t>
      </w:r>
      <w:r w:rsidR="002240C0">
        <w:rPr>
          <w:rFonts w:eastAsiaTheme="minorEastAsia"/>
        </w:rPr>
        <w:t xml:space="preserve">(Figure 5) </w:t>
      </w:r>
      <w:r>
        <w:rPr>
          <w:rFonts w:eastAsiaTheme="minorEastAsia"/>
        </w:rPr>
        <w:t xml:space="preserve">and </w:t>
      </w:r>
      <w:r w:rsidR="002240C0">
        <w:rPr>
          <w:rFonts w:eastAsiaTheme="minorEastAsia"/>
        </w:rPr>
        <w:t>all pdf files starting with “time” refer to the temporal correlation functions (Figure 6).</w:t>
      </w:r>
    </w:p>
    <w:p w14:paraId="7D0C8ABD" w14:textId="77777777" w:rsidR="00CE1844" w:rsidRDefault="00CE1844" w:rsidP="00CE1844">
      <w:pPr>
        <w:jc w:val="both"/>
      </w:pPr>
    </w:p>
    <w:p w14:paraId="0135DD34" w14:textId="650D8F86" w:rsidR="00CE1844" w:rsidRPr="00695441" w:rsidRDefault="00CE1844" w:rsidP="00CE1844">
      <w:pPr>
        <w:jc w:val="both"/>
        <w:rPr>
          <w:b/>
        </w:rPr>
      </w:pPr>
      <w:r w:rsidRPr="00695441">
        <w:rPr>
          <w:b/>
        </w:rPr>
        <w:t>Data under</w:t>
      </w:r>
      <w:r>
        <w:rPr>
          <w:b/>
        </w:rPr>
        <w:t xml:space="preserve"> additional_data.zip</w:t>
      </w:r>
    </w:p>
    <w:p w14:paraId="0A73CA98" w14:textId="77777777" w:rsidR="00CE1844" w:rsidRDefault="00CE1844" w:rsidP="00CE1844">
      <w:pPr>
        <w:jc w:val="both"/>
      </w:pPr>
    </w:p>
    <w:p w14:paraId="172FCD43" w14:textId="0E769105" w:rsidR="00CE1844" w:rsidRDefault="00CE1844" w:rsidP="00CE1844">
      <w:pPr>
        <w:pStyle w:val="ListParagraph"/>
        <w:numPr>
          <w:ilvl w:val="0"/>
          <w:numId w:val="1"/>
        </w:numPr>
        <w:jc w:val="both"/>
      </w:pPr>
      <w:r>
        <w:t>All data files are indicated using the extension .dat; these files can be opened using any open sourced unicode editor, like emacs (linux and windows), aquamacs (mac osx), vim (lin</w:t>
      </w:r>
      <w:r w:rsidR="00E0618C">
        <w:t>u</w:t>
      </w:r>
      <w:r>
        <w:t>x), notepad (windows)</w:t>
      </w:r>
    </w:p>
    <w:p w14:paraId="0ADCC5F5" w14:textId="1E1071AB" w:rsidR="00C00EEF" w:rsidRDefault="00C00EEF" w:rsidP="00CE1844">
      <w:pPr>
        <w:pStyle w:val="ListParagraph"/>
        <w:numPr>
          <w:ilvl w:val="0"/>
          <w:numId w:val="1"/>
        </w:numPr>
        <w:jc w:val="both"/>
      </w:pPr>
      <w:r>
        <w:t>Filename convention remains unchanged as in the section above (“Data under figs5_and6.zip). These are the data whose plots are not shown in the article, since they do not show any new qualitative feature of this model.</w:t>
      </w:r>
    </w:p>
    <w:p w14:paraId="27599D49" w14:textId="77777777" w:rsidR="003C0CCD" w:rsidRDefault="003C0CCD" w:rsidP="003C0CCD">
      <w:pPr>
        <w:jc w:val="both"/>
        <w:rPr>
          <w:b/>
        </w:rPr>
      </w:pPr>
    </w:p>
    <w:p w14:paraId="45D7F7DF" w14:textId="77777777" w:rsidR="003C0CCD" w:rsidRDefault="003C0CCD" w:rsidP="003C0CCD">
      <w:pPr>
        <w:jc w:val="both"/>
      </w:pPr>
      <w:r w:rsidRPr="003C0CCD">
        <w:rPr>
          <w:b/>
        </w:rPr>
        <w:t xml:space="preserve">Date of data generation: </w:t>
      </w:r>
      <w:r>
        <w:t>July-August, 2016</w:t>
      </w:r>
    </w:p>
    <w:p w14:paraId="278DF54F" w14:textId="77777777" w:rsidR="003C0CCD" w:rsidRDefault="003C0CCD" w:rsidP="003C0CCD">
      <w:pPr>
        <w:jc w:val="both"/>
      </w:pPr>
    </w:p>
    <w:p w14:paraId="0C089F69" w14:textId="15102F11" w:rsidR="003C0CCD" w:rsidRDefault="003C0CCD" w:rsidP="003C0CCD">
      <w:pPr>
        <w:jc w:val="both"/>
      </w:pPr>
      <w:r>
        <w:rPr>
          <w:b/>
        </w:rPr>
        <w:t xml:space="preserve">Data embargo: </w:t>
      </w:r>
      <w:r>
        <w:t>No restriction; could be distributed without any embargo</w:t>
      </w:r>
    </w:p>
    <w:p w14:paraId="04F32145" w14:textId="77777777" w:rsidR="00925ACC" w:rsidRDefault="00925ACC" w:rsidP="003C0CCD">
      <w:pPr>
        <w:jc w:val="both"/>
      </w:pPr>
    </w:p>
    <w:p w14:paraId="7E4FFC26" w14:textId="5D8944D3" w:rsidR="00925ACC" w:rsidRPr="003C0CCD" w:rsidRDefault="00925ACC" w:rsidP="003C0CCD">
      <w:pPr>
        <w:jc w:val="both"/>
      </w:pPr>
      <w:r w:rsidRPr="00925ACC">
        <w:rPr>
          <w:b/>
        </w:rPr>
        <w:t>Funder</w:t>
      </w:r>
      <w:r>
        <w:t>: Aston University</w:t>
      </w:r>
    </w:p>
    <w:p w14:paraId="55E9B0F0" w14:textId="77777777" w:rsidR="00CE1844" w:rsidRPr="00DE3A1B" w:rsidRDefault="00CE1844" w:rsidP="00CE1844">
      <w:pPr>
        <w:jc w:val="both"/>
      </w:pPr>
    </w:p>
    <w:sectPr w:rsidR="00CE1844" w:rsidRPr="00DE3A1B" w:rsidSect="003D767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702E4"/>
    <w:multiLevelType w:val="hybridMultilevel"/>
    <w:tmpl w:val="0E40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065766"/>
    <w:multiLevelType w:val="hybridMultilevel"/>
    <w:tmpl w:val="6536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1B"/>
    <w:rsid w:val="000C212C"/>
    <w:rsid w:val="001155E8"/>
    <w:rsid w:val="002240C0"/>
    <w:rsid w:val="00225E1C"/>
    <w:rsid w:val="0027337A"/>
    <w:rsid w:val="002C6E51"/>
    <w:rsid w:val="003A4E0D"/>
    <w:rsid w:val="003B355B"/>
    <w:rsid w:val="003C0CCD"/>
    <w:rsid w:val="003C1E64"/>
    <w:rsid w:val="003D7676"/>
    <w:rsid w:val="003E4AAA"/>
    <w:rsid w:val="003E7090"/>
    <w:rsid w:val="00406720"/>
    <w:rsid w:val="00595945"/>
    <w:rsid w:val="005D1092"/>
    <w:rsid w:val="00695441"/>
    <w:rsid w:val="006A6C47"/>
    <w:rsid w:val="007A0823"/>
    <w:rsid w:val="00925ACC"/>
    <w:rsid w:val="009E65F6"/>
    <w:rsid w:val="00AA1106"/>
    <w:rsid w:val="00AF310C"/>
    <w:rsid w:val="00B27415"/>
    <w:rsid w:val="00C00EEF"/>
    <w:rsid w:val="00C329E5"/>
    <w:rsid w:val="00CE1844"/>
    <w:rsid w:val="00D14311"/>
    <w:rsid w:val="00DE3A1B"/>
    <w:rsid w:val="00E0618C"/>
    <w:rsid w:val="00E76229"/>
    <w:rsid w:val="00F0663F"/>
    <w:rsid w:val="00F40F7F"/>
    <w:rsid w:val="00FB3D1F"/>
    <w:rsid w:val="00FF4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64D6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A1B"/>
    <w:pPr>
      <w:ind w:left="720"/>
      <w:contextualSpacing/>
    </w:pPr>
  </w:style>
  <w:style w:type="character" w:styleId="PlaceholderText">
    <w:name w:val="Placeholder Text"/>
    <w:basedOn w:val="DefaultParagraphFont"/>
    <w:uiPriority w:val="99"/>
    <w:semiHidden/>
    <w:rsid w:val="003A4E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CHATTOPADHYAY</dc:creator>
  <cp:keywords/>
  <dc:description/>
  <cp:lastModifiedBy>Wahid, Ammar</cp:lastModifiedBy>
  <cp:revision>2</cp:revision>
  <dcterms:created xsi:type="dcterms:W3CDTF">2016-11-14T13:38:00Z</dcterms:created>
  <dcterms:modified xsi:type="dcterms:W3CDTF">2016-11-14T13:38:00Z</dcterms:modified>
</cp:coreProperties>
</file>